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60B" w:rsidRPr="0001660B" w:rsidRDefault="0001660B" w:rsidP="000166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/>
        <w:autoSpaceDN/>
        <w:adjustRightInd/>
        <w:spacing w:before="120" w:after="120" w:line="100" w:lineRule="atLeast"/>
        <w:jc w:val="center"/>
        <w:rPr>
          <w:rFonts w:ascii="Arial" w:eastAsia="Times New Roman" w:hAnsi="Arial" w:cs="Arial"/>
          <w:b/>
          <w:color w:val="000000"/>
          <w:sz w:val="36"/>
          <w:szCs w:val="36"/>
          <w:lang w:val="en-GB" w:eastAsia="ar-SA"/>
        </w:rPr>
      </w:pPr>
    </w:p>
    <w:p w:rsidR="0001660B" w:rsidRPr="0001660B" w:rsidRDefault="0001660B" w:rsidP="000166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/>
        <w:autoSpaceDN/>
        <w:adjustRightInd/>
        <w:spacing w:before="120" w:after="120" w:line="100" w:lineRule="atLeast"/>
        <w:jc w:val="center"/>
        <w:rPr>
          <w:rFonts w:ascii="Arial" w:eastAsia="Times New Roman" w:hAnsi="Arial" w:cs="Arial"/>
          <w:color w:val="000000"/>
          <w:sz w:val="28"/>
          <w:lang w:val="en-GB" w:eastAsia="ar-SA"/>
        </w:rPr>
      </w:pPr>
    </w:p>
    <w:p w:rsidR="0001660B" w:rsidRPr="0001660B" w:rsidRDefault="0001660B" w:rsidP="000166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/>
        <w:autoSpaceDN/>
        <w:adjustRightInd/>
        <w:spacing w:before="120" w:after="120" w:line="100" w:lineRule="atLeast"/>
        <w:rPr>
          <w:rFonts w:ascii="Arial" w:eastAsia="Times New Roman" w:hAnsi="Arial" w:cs="Arial"/>
          <w:color w:val="000000"/>
          <w:sz w:val="28"/>
          <w:lang w:val="en-GB" w:eastAsia="ar-SA"/>
        </w:rPr>
      </w:pPr>
    </w:p>
    <w:p w:rsidR="0001660B" w:rsidRPr="0001660B" w:rsidRDefault="0001660B" w:rsidP="000166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/>
        <w:autoSpaceDN/>
        <w:adjustRightInd/>
        <w:spacing w:before="120" w:after="120" w:line="100" w:lineRule="atLeast"/>
        <w:rPr>
          <w:rFonts w:ascii="Arial" w:eastAsia="Times New Roman" w:hAnsi="Arial" w:cs="Arial"/>
          <w:color w:val="000000"/>
          <w:sz w:val="28"/>
          <w:lang w:val="en-GB" w:eastAsia="ar-SA"/>
        </w:rPr>
      </w:pPr>
    </w:p>
    <w:p w:rsidR="0001660B" w:rsidRPr="0001660B" w:rsidRDefault="0001660B" w:rsidP="000166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/>
        <w:autoSpaceDN/>
        <w:adjustRightInd/>
        <w:spacing w:before="120" w:after="120" w:line="100" w:lineRule="atLeast"/>
        <w:jc w:val="center"/>
        <w:rPr>
          <w:rFonts w:ascii="Arial" w:eastAsia="Times New Roman" w:hAnsi="Arial" w:cs="Arial"/>
          <w:color w:val="000000"/>
          <w:sz w:val="28"/>
          <w:lang w:val="en-GB" w:eastAsia="ar-SA"/>
        </w:rPr>
      </w:pPr>
    </w:p>
    <w:p w:rsidR="0001660B" w:rsidRPr="0001660B" w:rsidRDefault="0001660B" w:rsidP="000166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/>
        <w:autoSpaceDN/>
        <w:adjustRightInd/>
        <w:spacing w:before="120" w:after="120" w:line="100" w:lineRule="atLeast"/>
        <w:jc w:val="center"/>
        <w:rPr>
          <w:rFonts w:ascii="Arial" w:eastAsia="Times New Roman" w:hAnsi="Arial" w:cs="Arial"/>
          <w:color w:val="000000"/>
          <w:sz w:val="28"/>
          <w:lang w:val="en-GB" w:eastAsia="ar-SA"/>
        </w:rPr>
      </w:pPr>
      <w:r w:rsidRPr="0001660B">
        <w:rPr>
          <w:rFonts w:ascii="Arial" w:eastAsia="Times New Roman" w:hAnsi="Arial" w:cs="Arial"/>
          <w:noProof/>
          <w:color w:val="000000"/>
          <w:sz w:val="28"/>
        </w:rPr>
        <w:drawing>
          <wp:inline distT="0" distB="0" distL="0" distR="0" wp14:anchorId="128A675F" wp14:editId="62AC5032">
            <wp:extent cx="1379220" cy="1348740"/>
            <wp:effectExtent l="0" t="0" r="0" b="0"/>
            <wp:docPr id="20" name="Picture 20" descr="IALA_LogoVerti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_LogoVerti_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60B" w:rsidRPr="0001660B" w:rsidRDefault="0001660B" w:rsidP="000166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/>
        <w:autoSpaceDN/>
        <w:adjustRightInd/>
        <w:spacing w:before="120" w:after="120" w:line="100" w:lineRule="atLeast"/>
        <w:rPr>
          <w:rFonts w:ascii="Arial" w:eastAsia="Times New Roman" w:hAnsi="Arial" w:cs="Arial"/>
          <w:color w:val="000000"/>
          <w:sz w:val="28"/>
          <w:lang w:val="en-GB" w:eastAsia="ar-SA"/>
        </w:rPr>
      </w:pPr>
    </w:p>
    <w:p w:rsidR="0001660B" w:rsidRPr="0001660B" w:rsidRDefault="0001660B" w:rsidP="0001660B">
      <w:pPr>
        <w:widowControl/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/>
        <w:autoSpaceDN/>
        <w:adjustRightInd/>
        <w:spacing w:before="120" w:after="120" w:line="100" w:lineRule="atLeast"/>
        <w:rPr>
          <w:rFonts w:ascii="Arial" w:eastAsia="Times New Roman" w:hAnsi="Arial" w:cs="Arial"/>
          <w:b/>
          <w:color w:val="000000"/>
          <w:sz w:val="36"/>
          <w:szCs w:val="36"/>
          <w:lang w:val="en-GB" w:eastAsia="ar-SA"/>
        </w:rPr>
      </w:pPr>
      <w:r w:rsidRPr="0001660B">
        <w:rPr>
          <w:rFonts w:ascii="Arial" w:eastAsia="Times New Roman" w:hAnsi="Arial" w:cs="Arial"/>
          <w:b/>
          <w:color w:val="000000"/>
          <w:sz w:val="32"/>
          <w:lang w:val="en-GB" w:eastAsia="ar-SA"/>
        </w:rPr>
        <w:tab/>
      </w:r>
    </w:p>
    <w:p w:rsidR="0001660B" w:rsidRPr="0001660B" w:rsidRDefault="0001660B" w:rsidP="0001660B">
      <w:pPr>
        <w:widowControl/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/>
        <w:autoSpaceDN/>
        <w:adjustRightInd/>
        <w:spacing w:before="120" w:after="120" w:line="100" w:lineRule="atLeast"/>
        <w:jc w:val="center"/>
        <w:rPr>
          <w:rFonts w:ascii="Arial" w:eastAsia="Times New Roman" w:hAnsi="Arial" w:cs="Arial"/>
          <w:b/>
          <w:color w:val="000000"/>
          <w:sz w:val="36"/>
          <w:szCs w:val="36"/>
          <w:lang w:val="en-GB" w:eastAsia="ar-SA"/>
        </w:rPr>
      </w:pPr>
      <w:r w:rsidRPr="0001660B">
        <w:rPr>
          <w:rFonts w:ascii="Arial" w:eastAsia="Times New Roman" w:hAnsi="Arial" w:cs="Arial"/>
          <w:b/>
          <w:color w:val="000000"/>
          <w:sz w:val="36"/>
          <w:szCs w:val="36"/>
          <w:lang w:val="en-GB" w:eastAsia="ar-SA"/>
        </w:rPr>
        <w:t>IALA S-211</w:t>
      </w:r>
    </w:p>
    <w:p w:rsidR="0001660B" w:rsidRPr="0001660B" w:rsidRDefault="0001660B" w:rsidP="0001660B">
      <w:pPr>
        <w:widowControl/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/>
        <w:autoSpaceDN/>
        <w:adjustRightInd/>
        <w:spacing w:before="120" w:after="120" w:line="100" w:lineRule="atLeast"/>
        <w:jc w:val="center"/>
        <w:rPr>
          <w:rFonts w:ascii="Arial" w:eastAsia="Times New Roman" w:hAnsi="Arial" w:cs="Arial"/>
          <w:color w:val="000000"/>
          <w:sz w:val="32"/>
          <w:lang w:val="en-GB" w:eastAsia="ar-SA"/>
        </w:rPr>
      </w:pPr>
      <w:r w:rsidRPr="0001660B">
        <w:rPr>
          <w:rFonts w:ascii="Arial" w:eastAsia="Times New Roman" w:hAnsi="Arial" w:cs="Arial"/>
          <w:b/>
          <w:color w:val="000000"/>
          <w:sz w:val="36"/>
          <w:szCs w:val="36"/>
          <w:lang w:val="en-GB" w:eastAsia="ar-SA"/>
        </w:rPr>
        <w:t>Product Specification</w:t>
      </w:r>
    </w:p>
    <w:p w:rsidR="0001660B" w:rsidRPr="0001660B" w:rsidRDefault="0001660B" w:rsidP="0001660B">
      <w:pPr>
        <w:widowControl/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/>
        <w:autoSpaceDN/>
        <w:adjustRightInd/>
        <w:spacing w:before="120" w:after="120" w:line="100" w:lineRule="atLeast"/>
        <w:rPr>
          <w:rFonts w:ascii="Arial" w:eastAsia="Times New Roman" w:hAnsi="Arial" w:cs="Arial"/>
          <w:color w:val="000000"/>
          <w:sz w:val="32"/>
          <w:lang w:val="en-GB" w:eastAsia="ar-SA"/>
        </w:rPr>
      </w:pPr>
    </w:p>
    <w:p w:rsidR="0001660B" w:rsidRPr="0001660B" w:rsidRDefault="0001660B" w:rsidP="0001660B">
      <w:pPr>
        <w:widowControl/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/>
        <w:autoSpaceDN/>
        <w:adjustRightInd/>
        <w:spacing w:before="120" w:after="120" w:line="100" w:lineRule="atLeast"/>
        <w:rPr>
          <w:rFonts w:ascii="Arial" w:eastAsia="Times New Roman" w:hAnsi="Arial" w:cs="Arial"/>
          <w:color w:val="000000"/>
          <w:sz w:val="32"/>
          <w:lang w:val="en-GB" w:eastAsia="ar-SA"/>
        </w:rPr>
      </w:pPr>
    </w:p>
    <w:p w:rsidR="0001660B" w:rsidRPr="0001660B" w:rsidRDefault="0001660B" w:rsidP="0001660B">
      <w:pPr>
        <w:widowControl/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/>
        <w:autoSpaceDN/>
        <w:adjustRightInd/>
        <w:spacing w:before="120" w:after="120" w:line="100" w:lineRule="atLeast"/>
        <w:rPr>
          <w:rFonts w:ascii="Arial" w:eastAsia="Times New Roman" w:hAnsi="Arial" w:cs="Arial"/>
          <w:color w:val="000000"/>
          <w:sz w:val="32"/>
          <w:lang w:val="en-GB" w:eastAsia="ar-SA"/>
        </w:rPr>
      </w:pPr>
    </w:p>
    <w:p w:rsidR="0001660B" w:rsidRPr="0001660B" w:rsidRDefault="0001660B" w:rsidP="0001660B">
      <w:pPr>
        <w:widowControl/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/>
        <w:autoSpaceDN/>
        <w:adjustRightInd/>
        <w:spacing w:before="120" w:after="120" w:line="100" w:lineRule="atLeast"/>
        <w:jc w:val="center"/>
        <w:rPr>
          <w:rFonts w:ascii="Arial" w:eastAsia="Times New Roman" w:hAnsi="Arial" w:cs="Arial"/>
          <w:b/>
          <w:color w:val="000000"/>
          <w:sz w:val="28"/>
          <w:lang w:val="en-GB" w:eastAsia="ar-SA"/>
        </w:rPr>
      </w:pPr>
      <w:r w:rsidRPr="0001660B">
        <w:rPr>
          <w:rFonts w:ascii="Arial" w:eastAsia="Times New Roman" w:hAnsi="Arial" w:cs="Arial"/>
          <w:b/>
          <w:color w:val="000000"/>
          <w:sz w:val="28"/>
          <w:lang w:val="en-GB" w:eastAsia="ar-SA"/>
        </w:rPr>
        <w:t>Draft  1.0.0 – 28 March 2019</w:t>
      </w:r>
    </w:p>
    <w:p w:rsidR="0001660B" w:rsidRPr="0001660B" w:rsidRDefault="0001660B" w:rsidP="0001660B">
      <w:pPr>
        <w:widowControl/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/>
        <w:autoSpaceDN/>
        <w:adjustRightInd/>
        <w:spacing w:before="120" w:after="120" w:line="100" w:lineRule="atLeast"/>
        <w:rPr>
          <w:rFonts w:ascii="Arial" w:eastAsia="Times New Roman" w:hAnsi="Arial" w:cs="Arial"/>
          <w:color w:val="000000"/>
          <w:sz w:val="28"/>
          <w:lang w:val="en-GB" w:eastAsia="ar-SA"/>
        </w:rPr>
      </w:pPr>
    </w:p>
    <w:p w:rsidR="0001660B" w:rsidRPr="0001660B" w:rsidRDefault="0001660B" w:rsidP="0001660B">
      <w:pPr>
        <w:widowControl/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/>
        <w:autoSpaceDN/>
        <w:adjustRightInd/>
        <w:spacing w:before="120" w:after="120" w:line="100" w:lineRule="atLeast"/>
        <w:rPr>
          <w:rFonts w:ascii="Arial" w:eastAsia="Times New Roman" w:hAnsi="Arial" w:cs="Arial"/>
          <w:color w:val="000000"/>
          <w:sz w:val="28"/>
          <w:lang w:val="en-GB" w:eastAsia="ar-SA"/>
        </w:rPr>
      </w:pPr>
    </w:p>
    <w:p w:rsidR="0001660B" w:rsidRPr="0001660B" w:rsidRDefault="0001660B" w:rsidP="0001660B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/>
        <w:autoSpaceDN/>
        <w:adjustRightInd/>
        <w:spacing w:before="120" w:after="120" w:line="100" w:lineRule="atLeast"/>
        <w:rPr>
          <w:rFonts w:ascii="Arial" w:eastAsia="Times New Roman" w:hAnsi="Arial" w:cs="Arial"/>
          <w:color w:val="000000"/>
          <w:sz w:val="22"/>
          <w:lang w:val="en-GB" w:eastAsia="ar-SA"/>
        </w:rPr>
      </w:pPr>
    </w:p>
    <w:p w:rsidR="0001660B" w:rsidRPr="0001660B" w:rsidRDefault="0001660B" w:rsidP="0001660B">
      <w:pPr>
        <w:widowControl/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/>
        <w:autoSpaceDN/>
        <w:adjustRightInd/>
        <w:spacing w:before="120" w:after="120" w:line="100" w:lineRule="atLeast"/>
        <w:jc w:val="center"/>
        <w:rPr>
          <w:rFonts w:ascii="Arial" w:eastAsia="Times New Roman" w:hAnsi="Arial" w:cs="Arial"/>
          <w:color w:val="000000"/>
          <w:sz w:val="22"/>
          <w:lang w:val="en-GB" w:eastAsia="ar-SA"/>
        </w:rPr>
      </w:pPr>
      <w:r w:rsidRPr="0001660B">
        <w:rPr>
          <w:rFonts w:ascii="Arial" w:eastAsia="Times New Roman" w:hAnsi="Arial" w:cs="Arial"/>
          <w:color w:val="000000"/>
          <w:sz w:val="22"/>
          <w:lang w:val="en-GB" w:eastAsia="ar-SA"/>
        </w:rPr>
        <w:t>IALA Port Call Message Product Specification</w:t>
      </w:r>
    </w:p>
    <w:p w:rsidR="0001660B" w:rsidRPr="0001660B" w:rsidRDefault="0001660B" w:rsidP="0001660B">
      <w:pPr>
        <w:widowControl/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/>
        <w:autoSpaceDN/>
        <w:adjustRightInd/>
        <w:spacing w:before="120" w:after="120" w:line="100" w:lineRule="atLeast"/>
        <w:jc w:val="center"/>
        <w:rPr>
          <w:rFonts w:ascii="Arial" w:eastAsia="Times New Roman" w:hAnsi="Arial" w:cs="Arial"/>
          <w:color w:val="000000"/>
          <w:sz w:val="22"/>
          <w:lang w:val="en-GB" w:eastAsia="ar-SA"/>
        </w:rPr>
      </w:pPr>
      <w:r w:rsidRPr="0001660B">
        <w:rPr>
          <w:rFonts w:ascii="Arial" w:eastAsia="Times New Roman" w:hAnsi="Arial" w:cs="Arial"/>
          <w:color w:val="000000"/>
          <w:sz w:val="22"/>
          <w:lang w:val="en-GB" w:eastAsia="ar-SA"/>
        </w:rPr>
        <w:t xml:space="preserve">Annex </w:t>
      </w:r>
      <w:r>
        <w:rPr>
          <w:rFonts w:ascii="Arial" w:eastAsia="Times New Roman" w:hAnsi="Arial" w:cs="Arial"/>
          <w:color w:val="000000"/>
          <w:sz w:val="22"/>
          <w:lang w:val="en-GB" w:eastAsia="ar-SA"/>
        </w:rPr>
        <w:t>D</w:t>
      </w:r>
    </w:p>
    <w:p w:rsidR="0001660B" w:rsidRPr="0001660B" w:rsidRDefault="0001660B" w:rsidP="0001660B">
      <w:pPr>
        <w:widowControl/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/>
        <w:autoSpaceDN/>
        <w:adjustRightInd/>
        <w:spacing w:before="120" w:after="120" w:line="100" w:lineRule="atLeast"/>
        <w:jc w:val="center"/>
        <w:rPr>
          <w:rFonts w:ascii="Arial" w:eastAsia="Times New Roman" w:hAnsi="Arial" w:cs="Arial"/>
          <w:color w:val="000000"/>
          <w:sz w:val="22"/>
          <w:lang w:val="en-GB" w:eastAsia="ar-SA"/>
        </w:rPr>
      </w:pPr>
      <w:r>
        <w:rPr>
          <w:rFonts w:ascii="Arial" w:eastAsia="Times New Roman" w:hAnsi="Arial" w:cs="Arial"/>
          <w:color w:val="000000"/>
          <w:sz w:val="22"/>
          <w:lang w:val="en-GB" w:eastAsia="ar-SA"/>
        </w:rPr>
        <w:t>Feature Catalogue</w:t>
      </w:r>
    </w:p>
    <w:p w:rsidR="0001660B" w:rsidRPr="0001660B" w:rsidRDefault="0001660B" w:rsidP="0001660B">
      <w:pPr>
        <w:widowControl/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/>
        <w:autoSpaceDN/>
        <w:adjustRightInd/>
        <w:spacing w:before="120" w:after="120" w:line="100" w:lineRule="atLeast"/>
        <w:jc w:val="center"/>
        <w:rPr>
          <w:rFonts w:ascii="Arial" w:eastAsia="Times New Roman" w:hAnsi="Arial" w:cs="Arial"/>
          <w:color w:val="000000"/>
          <w:sz w:val="22"/>
          <w:lang w:val="en-GB" w:eastAsia="ar-SA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  <w:bookmarkStart w:id="0" w:name="_Hlk4970846"/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p w:rsidR="0001660B" w:rsidRPr="0001660B" w:rsidRDefault="0001660B" w:rsidP="0001660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/>
        <w:autoSpaceDN/>
        <w:adjustRightInd/>
        <w:jc w:val="center"/>
        <w:rPr>
          <w:rFonts w:eastAsia="Times New Roman"/>
          <w:sz w:val="22"/>
          <w:szCs w:val="20"/>
          <w:lang w:val="en-GB" w:eastAsia="de-DE"/>
        </w:rPr>
      </w:pPr>
      <w:r w:rsidRPr="0001660B">
        <w:rPr>
          <w:rFonts w:eastAsia="Times New Roman"/>
          <w:sz w:val="22"/>
          <w:szCs w:val="20"/>
          <w:lang w:val="en-GB" w:eastAsia="de-DE"/>
        </w:rPr>
        <w:t>This page intentionally left blank</w:t>
      </w:r>
    </w:p>
    <w:p w:rsidR="0001660B" w:rsidRPr="0001660B" w:rsidRDefault="0001660B" w:rsidP="0001660B">
      <w:pPr>
        <w:widowControl/>
        <w:autoSpaceDE/>
        <w:autoSpaceDN/>
        <w:adjustRightInd/>
        <w:rPr>
          <w:rFonts w:ascii="Arial" w:eastAsia="Times New Roman" w:hAnsi="Arial"/>
          <w:sz w:val="22"/>
          <w:szCs w:val="20"/>
          <w:lang w:val="en-GB" w:eastAsia="de-DE"/>
        </w:rPr>
      </w:pPr>
    </w:p>
    <w:bookmarkEnd w:id="0"/>
    <w:p w:rsidR="00CD477D" w:rsidRDefault="00CD477D" w:rsidP="003D754C">
      <w:pPr>
        <w:pStyle w:val="Title"/>
        <w:sectPr w:rsidR="00CD477D" w:rsidSect="008A3D9D">
          <w:footerReference w:type="even" r:id="rId8"/>
          <w:pgSz w:w="11906" w:h="16838" w:code="9"/>
          <w:pgMar w:top="1440" w:right="1080" w:bottom="1440" w:left="1080" w:header="420" w:footer="420" w:gutter="0"/>
          <w:cols w:space="720"/>
          <w:noEndnote/>
          <w:docGrid w:linePitch="272"/>
        </w:sectPr>
      </w:pPr>
    </w:p>
    <w:sdt>
      <w:sdtPr>
        <w:rPr>
          <w:rFonts w:ascii="Times New Roman" w:eastAsiaTheme="minorEastAsia" w:hAnsi="Times New Roman" w:cs="Times New Roman"/>
          <w:color w:val="auto"/>
          <w:sz w:val="20"/>
          <w:szCs w:val="24"/>
        </w:rPr>
        <w:id w:val="-37747146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8A3D9D" w:rsidRDefault="008A3D9D">
          <w:pPr>
            <w:pStyle w:val="TOCHeading"/>
          </w:pPr>
          <w:r>
            <w:t>Table of Contents</w:t>
          </w:r>
        </w:p>
        <w:p w:rsidR="008A3D9D" w:rsidRDefault="008A3D9D">
          <w:pPr>
            <w:pStyle w:val="TOC1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07581" w:history="1">
            <w:r w:rsidRPr="00CD5715">
              <w:rPr>
                <w:rStyle w:val="Hyperlink"/>
                <w:noProof/>
              </w:rPr>
              <w:t>1 Catalogue header information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_Toc4707581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1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582" w:history="1">
            <w:r w:rsidR="008A3D9D" w:rsidRPr="00CD5715">
              <w:rPr>
                <w:rStyle w:val="Hyperlink"/>
                <w:noProof/>
              </w:rPr>
              <w:t>2 Definition Sources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_Toc4707582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2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1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583" w:history="1">
            <w:r w:rsidR="008A3D9D" w:rsidRPr="00CD5715">
              <w:rPr>
                <w:rStyle w:val="Hyperlink"/>
                <w:noProof/>
              </w:rPr>
              <w:t>3 Simple Attributes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_Toc4707583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3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584" w:history="1">
            <w:r w:rsidR="008A3D9D" w:rsidRPr="00CD5715">
              <w:rPr>
                <w:rStyle w:val="Hyperlink"/>
                <w:noProof/>
              </w:rPr>
              <w:t>3.1 Location Maritime Resource Name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_Toc4707584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3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585" w:history="1">
            <w:r w:rsidR="008A3D9D" w:rsidRPr="00CD5715">
              <w:rPr>
                <w:rStyle w:val="Hyperlink"/>
                <w:noProof/>
              </w:rPr>
              <w:t>3.2 Comment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_Toc4707585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3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586" w:history="1">
            <w:r w:rsidR="008A3D9D" w:rsidRPr="00CD5715">
              <w:rPr>
                <w:rStyle w:val="Hyperlink"/>
                <w:noProof/>
              </w:rPr>
              <w:t>3.3 Terminal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_Toc4707586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3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587" w:history="1">
            <w:r w:rsidR="008A3D9D" w:rsidRPr="00CD5715">
              <w:rPr>
                <w:rStyle w:val="Hyperlink"/>
                <w:noProof/>
              </w:rPr>
              <w:t>3.4 incoming voyage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_Toc4707587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3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588" w:history="1">
            <w:r w:rsidR="008A3D9D" w:rsidRPr="00CD5715">
              <w:rPr>
                <w:rStyle w:val="Hyperlink"/>
                <w:noProof/>
              </w:rPr>
              <w:t>3.5 outgoing voyage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_Toc4707588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3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589" w:history="1">
            <w:r w:rsidR="008A3D9D" w:rsidRPr="00CD5715">
              <w:rPr>
                <w:rStyle w:val="Hyperlink"/>
                <w:noProof/>
              </w:rPr>
              <w:t>3.6 extension vendor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_Toc4707589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3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590" w:history="1">
            <w:r w:rsidR="008A3D9D" w:rsidRPr="00CD5715">
              <w:rPr>
                <w:rStyle w:val="Hyperlink"/>
                <w:noProof/>
              </w:rPr>
              <w:t>3.7 schema namespace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_Toc4707590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4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591" w:history="1">
            <w:r w:rsidR="008A3D9D" w:rsidRPr="00CD5715">
              <w:rPr>
                <w:rStyle w:val="Hyperlink"/>
                <w:noProof/>
              </w:rPr>
              <w:t>3.8 Port call ID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_Toc4707591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4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592" w:history="1">
            <w:r w:rsidR="008A3D9D" w:rsidRPr="00CD5715">
              <w:rPr>
                <w:rStyle w:val="Hyperlink"/>
                <w:noProof/>
              </w:rPr>
              <w:t>3.9 Port code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_Toc4707592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4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593" w:history="1">
            <w:r w:rsidR="008A3D9D" w:rsidRPr="00CD5715">
              <w:rPr>
                <w:rStyle w:val="Hyperlink"/>
                <w:noProof/>
              </w:rPr>
              <w:t>3.10 Vessel ID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_Toc4707593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4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594" w:history="1">
            <w:r w:rsidR="008A3D9D" w:rsidRPr="00CD5715">
              <w:rPr>
                <w:rStyle w:val="Hyperlink"/>
                <w:noProof/>
              </w:rPr>
              <w:t>3.11 Message ID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_Toc4707594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4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595" w:history="1">
            <w:r w:rsidR="008A3D9D" w:rsidRPr="00CD5715">
              <w:rPr>
                <w:rStyle w:val="Hyperlink"/>
                <w:noProof/>
              </w:rPr>
              <w:t>3.12 Local Port Call ID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_Toc4707595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5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596" w:history="1">
            <w:r w:rsidR="008A3D9D" w:rsidRPr="00CD5715">
              <w:rPr>
                <w:rStyle w:val="Hyperlink"/>
                <w:noProof/>
              </w:rPr>
              <w:t>3.13 local Job ID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_Toc4707596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5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597" w:history="1">
            <w:r w:rsidR="008A3D9D" w:rsidRPr="00CD5715">
              <w:rPr>
                <w:rStyle w:val="Hyperlink"/>
                <w:noProof/>
              </w:rPr>
              <w:t>3.14 Reported At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_Toc4707597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5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598" w:history="1">
            <w:r w:rsidR="008A3D9D" w:rsidRPr="00CD5715">
              <w:rPr>
                <w:rStyle w:val="Hyperlink"/>
                <w:noProof/>
              </w:rPr>
              <w:t>3.15 Reported By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_Toc4707598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5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599" w:history="1">
            <w:r w:rsidR="008A3D9D" w:rsidRPr="00CD5715">
              <w:rPr>
                <w:rStyle w:val="Hyperlink"/>
                <w:noProof/>
              </w:rPr>
              <w:t>3.16 File locator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_Toc4707599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6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00" w:history="1">
            <w:r w:rsidR="008A3D9D" w:rsidRPr="00CD5715">
              <w:rPr>
                <w:rStyle w:val="Hyperlink"/>
                <w:noProof/>
              </w:rPr>
              <w:t>3.17 Category of Message Operation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_Toc4707600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6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01" w:history="1">
            <w:r w:rsidR="008A3D9D" w:rsidRPr="00CD5715">
              <w:rPr>
                <w:rStyle w:val="Hyperlink"/>
                <w:noProof/>
              </w:rPr>
              <w:t>3.18 Effective Time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_Toc4707601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6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02" w:history="1">
            <w:r w:rsidR="008A3D9D" w:rsidRPr="00CD5715">
              <w:rPr>
                <w:rStyle w:val="Hyperlink"/>
                <w:noProof/>
              </w:rPr>
              <w:t>3.19 Location Reference Object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_Toc4707602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6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03" w:history="1">
            <w:r w:rsidR="008A3D9D" w:rsidRPr="00CD5715">
              <w:rPr>
                <w:rStyle w:val="Hyperlink"/>
                <w:noProof/>
              </w:rPr>
              <w:t>3.20 Window After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_Toc4707603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7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04" w:history="1">
            <w:r w:rsidR="008A3D9D" w:rsidRPr="00CD5715">
              <w:rPr>
                <w:rStyle w:val="Hyperlink"/>
                <w:noProof/>
              </w:rPr>
              <w:t>3.21 Window Before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_Toc4707604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7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05" w:history="1">
            <w:r w:rsidR="008A3D9D" w:rsidRPr="00CD5715">
              <w:rPr>
                <w:rStyle w:val="Hyperlink"/>
                <w:noProof/>
              </w:rPr>
              <w:t>3.22 Time Sequence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_Toc4707605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7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06" w:history="1">
            <w:r w:rsidR="008A3D9D" w:rsidRPr="00CD5715">
              <w:rPr>
                <w:rStyle w:val="Hyperlink"/>
                <w:noProof/>
              </w:rPr>
              <w:t>3.23 Time Type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_Toc4707606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8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07" w:history="1">
            <w:r w:rsidR="008A3D9D" w:rsidRPr="00CD5715">
              <w:rPr>
                <w:rStyle w:val="Hyperlink"/>
                <w:noProof/>
              </w:rPr>
              <w:t>3.24 Performing Actor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_Toc4707607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9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08" w:history="1">
            <w:r w:rsidR="008A3D9D" w:rsidRPr="00CD5715">
              <w:rPr>
                <w:rStyle w:val="Hyperlink"/>
                <w:noProof/>
              </w:rPr>
              <w:t>3.25 Service Object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_Toc4707608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9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1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09" w:history="1">
            <w:r w:rsidR="008A3D9D" w:rsidRPr="00CD5715">
              <w:rPr>
                <w:rStyle w:val="Hyperlink"/>
                <w:noProof/>
              </w:rPr>
              <w:t>4 Complex Attributes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_Toc4707609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12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10" w:history="1">
            <w:r w:rsidR="008A3D9D" w:rsidRPr="00CD5715">
              <w:rPr>
                <w:rStyle w:val="Hyperlink"/>
                <w:noProof/>
              </w:rPr>
              <w:t>4.1 From location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_Toc4707610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12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11" w:history="1">
            <w:r w:rsidR="008A3D9D" w:rsidRPr="00CD5715">
              <w:rPr>
                <w:rStyle w:val="Hyperlink"/>
                <w:noProof/>
              </w:rPr>
              <w:t>4.2 To location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_Toc4707611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12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12" w:history="1">
            <w:r w:rsidR="008A3D9D" w:rsidRPr="00CD5715">
              <w:rPr>
                <w:rStyle w:val="Hyperlink"/>
                <w:noProof/>
              </w:rPr>
              <w:t>4.3 At Location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_Toc4707612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12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13" w:history="1">
            <w:r w:rsidR="008A3D9D" w:rsidRPr="00CD5715">
              <w:rPr>
                <w:rStyle w:val="Hyperlink"/>
                <w:noProof/>
              </w:rPr>
              <w:t>4.4 Vendor Extension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_Toc4707613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12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14" w:history="1">
            <w:r w:rsidR="008A3D9D" w:rsidRPr="00CD5715">
              <w:rPr>
                <w:rStyle w:val="Hyperlink"/>
                <w:noProof/>
              </w:rPr>
              <w:t>4.5 Between locations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_Toc4707614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13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15" w:history="1">
            <w:r w:rsidR="008A3D9D" w:rsidRPr="00CD5715">
              <w:rPr>
                <w:rStyle w:val="Hyperlink"/>
                <w:noProof/>
              </w:rPr>
              <w:t>4.6 Location State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_Toc4707615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13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16" w:history="1">
            <w:r w:rsidR="008A3D9D" w:rsidRPr="00CD5715">
              <w:rPr>
                <w:rStyle w:val="Hyperlink"/>
                <w:noProof/>
              </w:rPr>
              <w:t>4.7 Message Operation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_Toc4707616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14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17" w:history="1">
            <w:r w:rsidR="008A3D9D" w:rsidRPr="00CD5715">
              <w:rPr>
                <w:rStyle w:val="Hyperlink"/>
                <w:noProof/>
              </w:rPr>
              <w:t>4.8 Service State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_Toc4707617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14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18" w:history="1">
            <w:r w:rsidR="008A3D9D" w:rsidRPr="00CD5715">
              <w:rPr>
                <w:rStyle w:val="Hyperlink"/>
                <w:noProof/>
              </w:rPr>
              <w:t>4.9 Administration State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_Toc4707618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15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1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19" w:history="1">
            <w:r w:rsidR="008A3D9D" w:rsidRPr="00CD5715">
              <w:rPr>
                <w:rStyle w:val="Hyperlink"/>
                <w:noProof/>
              </w:rPr>
              <w:t>5 Roles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_Toc4707619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17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1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20" w:history="1">
            <w:r w:rsidR="008A3D9D" w:rsidRPr="00CD5715">
              <w:rPr>
                <w:rStyle w:val="Hyperlink"/>
                <w:noProof/>
              </w:rPr>
              <w:t>6 Information Associations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_Toc4707620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18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1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21" w:history="1">
            <w:r w:rsidR="008A3D9D" w:rsidRPr="00CD5715">
              <w:rPr>
                <w:rStyle w:val="Hyperlink"/>
                <w:noProof/>
              </w:rPr>
              <w:t>7 Feature Associations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_Toc4707621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19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1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22" w:history="1">
            <w:r w:rsidR="008A3D9D" w:rsidRPr="00CD5715">
              <w:rPr>
                <w:rStyle w:val="Hyperlink"/>
                <w:noProof/>
              </w:rPr>
              <w:t>8 Information Types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_Toc4707622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20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1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23" w:history="1">
            <w:r w:rsidR="008A3D9D" w:rsidRPr="00CD5715">
              <w:rPr>
                <w:rStyle w:val="Hyperlink"/>
                <w:noProof/>
              </w:rPr>
              <w:t>9 Feature Types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_Toc4707623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21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CE2269">
          <w:pPr>
            <w:pStyle w:val="TOC2"/>
            <w:tabs>
              <w:tab w:val="right" w:leader="dot" w:pos="9736"/>
            </w:tabs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4707624" w:history="1">
            <w:r w:rsidR="008A3D9D" w:rsidRPr="00CD5715">
              <w:rPr>
                <w:rStyle w:val="Hyperlink"/>
                <w:noProof/>
              </w:rPr>
              <w:t>9.1 Port Call Message</w:t>
            </w:r>
            <w:r w:rsidR="008A3D9D">
              <w:rPr>
                <w:noProof/>
                <w:webHidden/>
              </w:rPr>
              <w:tab/>
            </w:r>
            <w:r w:rsidR="008A3D9D">
              <w:rPr>
                <w:noProof/>
                <w:webHidden/>
              </w:rPr>
              <w:fldChar w:fldCharType="begin"/>
            </w:r>
            <w:r w:rsidR="008A3D9D">
              <w:rPr>
                <w:noProof/>
                <w:webHidden/>
              </w:rPr>
              <w:instrText xml:space="preserve"> PAGEREF _Toc4707624 \h </w:instrText>
            </w:r>
            <w:r w:rsidR="008A3D9D">
              <w:rPr>
                <w:noProof/>
                <w:webHidden/>
              </w:rPr>
            </w:r>
            <w:r w:rsidR="008A3D9D">
              <w:rPr>
                <w:noProof/>
                <w:webHidden/>
              </w:rPr>
              <w:fldChar w:fldCharType="separate"/>
            </w:r>
            <w:r w:rsidR="00A661D5">
              <w:rPr>
                <w:noProof/>
                <w:webHidden/>
              </w:rPr>
              <w:t>21</w:t>
            </w:r>
            <w:r w:rsidR="008A3D9D">
              <w:rPr>
                <w:noProof/>
                <w:webHidden/>
              </w:rPr>
              <w:fldChar w:fldCharType="end"/>
            </w:r>
          </w:hyperlink>
        </w:p>
        <w:p w:rsidR="008A3D9D" w:rsidRDefault="008A3D9D">
          <w:r>
            <w:rPr>
              <w:b/>
              <w:bCs/>
              <w:noProof/>
            </w:rPr>
            <w:fldChar w:fldCharType="end"/>
          </w:r>
        </w:p>
      </w:sdtContent>
    </w:sdt>
    <w:p w:rsidR="00801245" w:rsidRDefault="00801245">
      <w:pPr>
        <w:sectPr w:rsidR="00801245" w:rsidSect="00E80248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 w:code="9"/>
          <w:pgMar w:top="1440" w:right="1080" w:bottom="1440" w:left="1080" w:header="420" w:footer="420" w:gutter="0"/>
          <w:pgNumType w:fmt="lowerRoman" w:start="1"/>
          <w:cols w:space="720"/>
          <w:noEndnote/>
          <w:docGrid w:linePitch="272"/>
        </w:sectPr>
      </w:pPr>
    </w:p>
    <w:p w:rsidR="00801245" w:rsidRDefault="00801245"/>
    <w:p w:rsidR="00BB6EB0" w:rsidRDefault="00BB6EB0">
      <w:pPr>
        <w:pStyle w:val="Heading1"/>
        <w:spacing w:before="160" w:after="160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3" w:name="idmarkerx16777217x585"/>
      <w:bookmarkStart w:id="4" w:name="_Toc4707436"/>
      <w:bookmarkStart w:id="5" w:name="_Toc4707581"/>
      <w:bookmarkEnd w:id="3"/>
      <w:r>
        <w:t>1 Catalogue header information</w:t>
      </w:r>
      <w:bookmarkEnd w:id="4"/>
      <w:bookmarkEnd w:id="5"/>
    </w:p>
    <w:p w:rsidR="00BB6EB0" w:rsidRDefault="00BB6EB0">
      <w:pPr>
        <w:pStyle w:val="Paragraph"/>
      </w:pPr>
      <w:r>
        <w:t>Name: Port Call Message Format</w:t>
      </w:r>
      <w:r>
        <w:br/>
        <w:t>Scope: This Catalogue is intended to carry all data elements that may be found in a Port Call Message.</w:t>
      </w:r>
      <w:r>
        <w:br/>
        <w:t>Field of Application: Port Call Message datasets are produced to allow the producer to exchange port call information with interested stakeholders.</w:t>
      </w:r>
      <w:r>
        <w:br/>
        <w:t>Version Number: 1.0.0</w:t>
      </w:r>
      <w:r>
        <w:br/>
        <w:t>Version date: 2019-03-28</w:t>
      </w:r>
    </w:p>
    <w:p w:rsidR="00BB6EB0" w:rsidRDefault="00BB6EB0">
      <w:pPr>
        <w:pStyle w:val="Paragraph"/>
      </w:pPr>
      <w:r>
        <w:t>Producer information:</w:t>
      </w:r>
      <w:r>
        <w:br/>
        <w:t xml:space="preserve">Individual name: </w:t>
      </w:r>
      <w:r>
        <w:br/>
      </w:r>
      <w:proofErr w:type="spellStart"/>
      <w:r>
        <w:t>Organisation</w:t>
      </w:r>
      <w:proofErr w:type="spellEnd"/>
      <w:r>
        <w:t xml:space="preserve"> name: IALA-AISM</w:t>
      </w:r>
      <w:r>
        <w:br/>
        <w:t xml:space="preserve">Phone: </w:t>
      </w:r>
    </w:p>
    <w:tbl>
      <w:tblPr>
        <w:tblW w:w="0" w:type="auto"/>
        <w:tblCellSpacing w:w="12" w:type="dxa"/>
        <w:tblInd w:w="70" w:type="dxa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24" w:type="dxa"/>
          <w:left w:w="24" w:type="dxa"/>
          <w:bottom w:w="24" w:type="dxa"/>
          <w:right w:w="24" w:type="dxa"/>
        </w:tblCellMar>
        <w:tblLook w:val="0000" w:firstRow="0" w:lastRow="0" w:firstColumn="0" w:lastColumn="0" w:noHBand="0" w:noVBand="0"/>
      </w:tblPr>
      <w:tblGrid>
        <w:gridCol w:w="1567"/>
        <w:gridCol w:w="1232"/>
      </w:tblGrid>
      <w:tr w:rsidR="00BB6EB0">
        <w:trPr>
          <w:tblHeader/>
          <w:tblCellSpacing w:w="12" w:type="dxa"/>
        </w:trPr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Number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Number type</w:t>
            </w:r>
          </w:p>
        </w:tc>
      </w:tr>
      <w:tr w:rsidR="00BB6EB0">
        <w:trPr>
          <w:tblCellSpacing w:w="12" w:type="dxa"/>
        </w:trPr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+33 1 34 51 70 01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voice</w:t>
            </w:r>
          </w:p>
        </w:tc>
      </w:tr>
      <w:tr w:rsidR="00BB6EB0">
        <w:trPr>
          <w:tblCellSpacing w:w="12" w:type="dxa"/>
        </w:trPr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+33 1 34 51 70 01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voice</w:t>
            </w:r>
          </w:p>
        </w:tc>
      </w:tr>
      <w:tr w:rsidR="00BB6EB0">
        <w:trPr>
          <w:tblCellSpacing w:w="12" w:type="dxa"/>
        </w:trPr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+33 1 34 51 82 05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fax</w:t>
            </w:r>
          </w:p>
        </w:tc>
      </w:tr>
    </w:tbl>
    <w:p w:rsidR="00BB6EB0" w:rsidRDefault="00BB6EB0">
      <w:r>
        <w:br/>
        <w:t xml:space="preserve">Address: </w:t>
      </w:r>
    </w:p>
    <w:tbl>
      <w:tblPr>
        <w:tblW w:w="0" w:type="auto"/>
        <w:tblCellSpacing w:w="12" w:type="dxa"/>
        <w:tblInd w:w="70" w:type="dxa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24" w:type="dxa"/>
          <w:left w:w="24" w:type="dxa"/>
          <w:bottom w:w="24" w:type="dxa"/>
          <w:right w:w="24" w:type="dxa"/>
        </w:tblCellMar>
        <w:tblLook w:val="0000" w:firstRow="0" w:lastRow="0" w:firstColumn="0" w:lastColumn="0" w:noHBand="0" w:noVBand="0"/>
      </w:tblPr>
      <w:tblGrid>
        <w:gridCol w:w="1782"/>
        <w:gridCol w:w="1942"/>
        <w:gridCol w:w="1809"/>
        <w:gridCol w:w="1053"/>
        <w:gridCol w:w="815"/>
        <w:gridCol w:w="1321"/>
      </w:tblGrid>
      <w:tr w:rsidR="00BB6EB0">
        <w:trPr>
          <w:tblHeader/>
          <w:tblCellSpacing w:w="12" w:type="dxa"/>
        </w:trPr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Delivery point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City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Administrative area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Postal code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Country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Email address</w:t>
            </w:r>
          </w:p>
        </w:tc>
      </w:tr>
      <w:tr w:rsidR="00BB6EB0">
        <w:trPr>
          <w:tblCellSpacing w:w="12" w:type="dxa"/>
        </w:trPr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 xml:space="preserve">10, rue des </w:t>
            </w:r>
            <w:proofErr w:type="spellStart"/>
            <w:r>
              <w:t>Gaudines</w:t>
            </w:r>
            <w:proofErr w:type="spellEnd"/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 xml:space="preserve">Saint Germain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Laye</w:t>
            </w:r>
            <w:proofErr w:type="spellEnd"/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78100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France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</w:tbl>
    <w:p w:rsidR="00BB6EB0" w:rsidRDefault="00BB6EB0">
      <w:pPr>
        <w:pStyle w:val="Paragraph"/>
      </w:pPr>
      <w:r>
        <w:br/>
        <w:t xml:space="preserve">Online resource information:  </w:t>
      </w:r>
      <w:r>
        <w:br/>
        <w:t xml:space="preserve">Hours of Service: </w:t>
      </w:r>
      <w:r>
        <w:br/>
        <w:t xml:space="preserve">Contact Instructions: </w:t>
      </w:r>
      <w:r>
        <w:br/>
        <w:t xml:space="preserve">Position Name: </w:t>
      </w:r>
      <w:r>
        <w:br/>
        <w:t>Role: owner</w:t>
      </w:r>
      <w:r>
        <w:br/>
        <w:t>Classification: unclassified</w:t>
      </w:r>
    </w:p>
    <w:p w:rsidR="00BB6EB0" w:rsidRDefault="00BB6EB0">
      <w:pPr>
        <w:pStyle w:val="Heading1"/>
        <w:spacing w:before="160" w:after="16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br w:type="page"/>
      </w:r>
      <w:bookmarkStart w:id="6" w:name="idmarkerx16777217x1847"/>
      <w:bookmarkStart w:id="7" w:name="_Toc4707437"/>
      <w:bookmarkStart w:id="8" w:name="_Toc4707582"/>
      <w:bookmarkEnd w:id="6"/>
      <w:r>
        <w:lastRenderedPageBreak/>
        <w:t>2 Definition Sources</w:t>
      </w:r>
      <w:bookmarkEnd w:id="7"/>
      <w:bookmarkEnd w:id="8"/>
    </w:p>
    <w:p w:rsidR="00BB6EB0" w:rsidRDefault="00BB6EB0">
      <w:pPr>
        <w:pStyle w:val="Paragraph"/>
      </w:pPr>
      <w:r>
        <w:t>No definition sources in catalogue</w:t>
      </w:r>
    </w:p>
    <w:p w:rsidR="00BB6EB0" w:rsidRDefault="00BB6EB0">
      <w:pPr>
        <w:pStyle w:val="Heading1"/>
        <w:spacing w:before="160" w:after="16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br w:type="page"/>
      </w:r>
      <w:bookmarkStart w:id="9" w:name="idmarkerx16777217x1871"/>
      <w:bookmarkStart w:id="10" w:name="_Toc4707438"/>
      <w:bookmarkStart w:id="11" w:name="_Toc4707583"/>
      <w:bookmarkEnd w:id="9"/>
      <w:r>
        <w:lastRenderedPageBreak/>
        <w:t>3 Simple Attributes</w:t>
      </w:r>
      <w:bookmarkEnd w:id="10"/>
      <w:bookmarkEnd w:id="11"/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12" w:name="idmarkerx16777217x1888"/>
      <w:bookmarkStart w:id="13" w:name="_Toc4707439"/>
      <w:bookmarkStart w:id="14" w:name="_Toc4707584"/>
      <w:bookmarkEnd w:id="12"/>
      <w:r>
        <w:t>3.1 Location Maritime Resource Name</w:t>
      </w:r>
      <w:bookmarkEnd w:id="13"/>
      <w:bookmarkEnd w:id="14"/>
    </w:p>
    <w:p w:rsidR="00BB6EB0" w:rsidRDefault="00BB6EB0">
      <w:r>
        <w:t>Name: Location Maritime Resource Name</w:t>
      </w:r>
      <w:r>
        <w:br/>
        <w:t>Definition: Location identifier, based on MRN. This can be either a specific identifier for an identified physical location or a type-only identifier for a logical location, such as BERTH</w:t>
      </w:r>
      <w:r>
        <w:br/>
        <w:t>Code: '</w:t>
      </w:r>
      <w:proofErr w:type="spellStart"/>
      <w:r>
        <w:rPr>
          <w:rFonts w:ascii="Courier New" w:hAnsi="Courier New" w:cs="Courier New"/>
        </w:rPr>
        <w:t>locationMRN</w:t>
      </w:r>
      <w:proofErr w:type="spellEnd"/>
      <w:r>
        <w:t>'</w:t>
      </w:r>
      <w:r>
        <w:br/>
        <w:t xml:space="preserve">Remarks: </w:t>
      </w:r>
      <w:r>
        <w:br/>
        <w:t>Aliases: (none)</w:t>
      </w:r>
      <w:r>
        <w:br/>
        <w:t>Value Type: URN</w:t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15" w:name="idmarkerx16777217x1942"/>
      <w:bookmarkStart w:id="16" w:name="_Toc4707440"/>
      <w:bookmarkStart w:id="17" w:name="_Toc4707585"/>
      <w:bookmarkEnd w:id="15"/>
      <w:r>
        <w:t>3.2 Comment</w:t>
      </w:r>
      <w:bookmarkEnd w:id="16"/>
      <w:bookmarkEnd w:id="17"/>
    </w:p>
    <w:p w:rsidR="00BB6EB0" w:rsidRDefault="00BB6EB0">
      <w:r>
        <w:t>Name: Comment</w:t>
      </w:r>
      <w:r>
        <w:br/>
        <w:t>Definition: Comment regarding an entity obvious from context</w:t>
      </w:r>
      <w:r>
        <w:br/>
        <w:t>Code: '</w:t>
      </w:r>
      <w:r>
        <w:rPr>
          <w:rFonts w:ascii="Courier New" w:hAnsi="Courier New" w:cs="Courier New"/>
        </w:rPr>
        <w:t>comment</w:t>
      </w:r>
      <w:r>
        <w:t>'</w:t>
      </w:r>
      <w:r>
        <w:br/>
        <w:t>Remarks: Please note that since the encoding is UTF-8, this means a maximum of 800 bytes in this field.</w:t>
      </w:r>
      <w:r>
        <w:br/>
        <w:t>Aliases: (none)</w:t>
      </w:r>
      <w:r>
        <w:br/>
        <w:t>Value Type: text</w:t>
      </w:r>
    </w:p>
    <w:p w:rsidR="00BB6EB0" w:rsidRDefault="00BB6EB0">
      <w:pPr>
        <w:spacing w:before="160" w:after="160"/>
        <w:jc w:val="center"/>
      </w:pPr>
      <w:r>
        <w:t>Constraints</w:t>
      </w:r>
    </w:p>
    <w:tbl>
      <w:tblPr>
        <w:tblW w:w="0" w:type="auto"/>
        <w:tblInd w:w="36" w:type="dxa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24" w:type="dxa"/>
          <w:left w:w="24" w:type="dxa"/>
          <w:bottom w:w="24" w:type="dxa"/>
          <w:right w:w="24" w:type="dxa"/>
        </w:tblCellMar>
        <w:tblLook w:val="0000" w:firstRow="0" w:lastRow="0" w:firstColumn="0" w:lastColumn="0" w:noHBand="0" w:noVBand="0"/>
      </w:tblPr>
      <w:tblGrid>
        <w:gridCol w:w="1210"/>
        <w:gridCol w:w="1065"/>
        <w:gridCol w:w="1209"/>
        <w:gridCol w:w="1209"/>
      </w:tblGrid>
      <w:tr w:rsidR="00BB6EB0">
        <w:trPr>
          <w:tblHeader/>
        </w:trPr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string Length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text Pattern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range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precision</w:t>
            </w:r>
          </w:p>
        </w:tc>
      </w:tr>
      <w:tr w:rsidR="00BB6EB0"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EB2613">
            <w:r>
              <w:t>2</w:t>
            </w:r>
            <w:bookmarkStart w:id="18" w:name="_GoBack"/>
            <w:bookmarkEnd w:id="18"/>
            <w:r w:rsidR="00BB6EB0">
              <w:t>00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(not specified)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(not specified)</w:t>
            </w:r>
          </w:p>
        </w:tc>
      </w:tr>
    </w:tbl>
    <w:p w:rsidR="00BB6EB0" w:rsidRDefault="00BB6EB0">
      <w:pPr>
        <w:spacing w:before="160" w:after="160"/>
      </w:pPr>
    </w:p>
    <w:p w:rsidR="00BB6EB0" w:rsidRDefault="00BB6EB0">
      <w:pPr>
        <w:spacing w:before="160" w:after="160"/>
      </w:pPr>
      <w:r>
        <w:t>For real values, precision is the number of digits after the decimal point.</w:t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19" w:name="idmarkerx16777217x2474"/>
      <w:bookmarkStart w:id="20" w:name="_Toc4707441"/>
      <w:bookmarkStart w:id="21" w:name="_Toc4707586"/>
      <w:bookmarkEnd w:id="19"/>
      <w:r>
        <w:t>3.3 Terminal</w:t>
      </w:r>
      <w:bookmarkEnd w:id="20"/>
      <w:bookmarkEnd w:id="21"/>
    </w:p>
    <w:p w:rsidR="00BB6EB0" w:rsidRDefault="00BB6EB0">
      <w:r>
        <w:t>Name: Terminal</w:t>
      </w:r>
      <w:r>
        <w:br/>
        <w:t>Definition: TBD</w:t>
      </w:r>
      <w:r>
        <w:br/>
        <w:t>Code: '</w:t>
      </w:r>
      <w:r>
        <w:rPr>
          <w:rFonts w:ascii="Courier New" w:hAnsi="Courier New" w:cs="Courier New"/>
        </w:rPr>
        <w:t>terminal</w:t>
      </w:r>
      <w:r>
        <w:t>'</w:t>
      </w:r>
      <w:r>
        <w:br/>
        <w:t xml:space="preserve">Remarks: </w:t>
      </w:r>
      <w:r>
        <w:br/>
        <w:t>Aliases: (none)</w:t>
      </w:r>
      <w:r>
        <w:br/>
        <w:t>Value Type: URN</w:t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22" w:name="idmarkerx16777217x2528"/>
      <w:bookmarkStart w:id="23" w:name="_Toc4707442"/>
      <w:bookmarkStart w:id="24" w:name="_Toc4707587"/>
      <w:bookmarkEnd w:id="22"/>
      <w:r>
        <w:t>3.4 incoming voyage</w:t>
      </w:r>
      <w:bookmarkEnd w:id="23"/>
      <w:bookmarkEnd w:id="24"/>
    </w:p>
    <w:p w:rsidR="00BB6EB0" w:rsidRDefault="00BB6EB0">
      <w:r>
        <w:t>Name: incoming voyage</w:t>
      </w:r>
      <w:r>
        <w:br/>
        <w:t>Definition: TBD</w:t>
      </w:r>
      <w:r>
        <w:br/>
        <w:t>Code: '</w:t>
      </w:r>
      <w:proofErr w:type="spellStart"/>
      <w:r>
        <w:rPr>
          <w:rFonts w:ascii="Courier New" w:hAnsi="Courier New" w:cs="Courier New"/>
        </w:rPr>
        <w:t>incomingVoyage</w:t>
      </w:r>
      <w:proofErr w:type="spellEnd"/>
      <w:r>
        <w:t>'</w:t>
      </w:r>
      <w:r>
        <w:br/>
        <w:t xml:space="preserve">Remarks: </w:t>
      </w:r>
      <w:r>
        <w:br/>
        <w:t>Aliases: (none)</w:t>
      </w:r>
      <w:r>
        <w:br/>
        <w:t>Value Type: URN</w:t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25" w:name="idmarkerx16777217x2582"/>
      <w:bookmarkStart w:id="26" w:name="_Toc4707443"/>
      <w:bookmarkStart w:id="27" w:name="_Toc4707588"/>
      <w:bookmarkEnd w:id="25"/>
      <w:r>
        <w:t>3.5 outgoing voyage</w:t>
      </w:r>
      <w:bookmarkEnd w:id="26"/>
      <w:bookmarkEnd w:id="27"/>
    </w:p>
    <w:p w:rsidR="00BB6EB0" w:rsidRDefault="00BB6EB0">
      <w:r>
        <w:t>Name: outgoing voyage</w:t>
      </w:r>
      <w:r>
        <w:br/>
        <w:t>Definition: TBD</w:t>
      </w:r>
      <w:r>
        <w:br/>
        <w:t>Code: '</w:t>
      </w:r>
      <w:proofErr w:type="spellStart"/>
      <w:r>
        <w:rPr>
          <w:rFonts w:ascii="Courier New" w:hAnsi="Courier New" w:cs="Courier New"/>
        </w:rPr>
        <w:t>outgoingVoyage</w:t>
      </w:r>
      <w:proofErr w:type="spellEnd"/>
      <w:r>
        <w:t>'</w:t>
      </w:r>
      <w:r>
        <w:br/>
        <w:t xml:space="preserve">Remarks: </w:t>
      </w:r>
      <w:r>
        <w:br/>
        <w:t>Aliases: (none)</w:t>
      </w:r>
      <w:r>
        <w:br/>
        <w:t>Value Type: URN</w:t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28" w:name="idmarkerx16777217x2636"/>
      <w:bookmarkStart w:id="29" w:name="_Toc4707444"/>
      <w:bookmarkStart w:id="30" w:name="_Toc4707589"/>
      <w:bookmarkEnd w:id="28"/>
      <w:r>
        <w:t>3.6 extension vendor</w:t>
      </w:r>
      <w:bookmarkEnd w:id="29"/>
      <w:bookmarkEnd w:id="30"/>
    </w:p>
    <w:p w:rsidR="00BB6EB0" w:rsidRDefault="00BB6EB0">
      <w:r>
        <w:t>Name: extension vendor</w:t>
      </w:r>
      <w:r>
        <w:br/>
      </w:r>
      <w:r>
        <w:lastRenderedPageBreak/>
        <w:t>Definition: TBD</w:t>
      </w:r>
      <w:r>
        <w:br/>
        <w:t>Code: '</w:t>
      </w:r>
      <w:proofErr w:type="spellStart"/>
      <w:r>
        <w:rPr>
          <w:rFonts w:ascii="Courier New" w:hAnsi="Courier New" w:cs="Courier New"/>
        </w:rPr>
        <w:t>extensionVendor</w:t>
      </w:r>
      <w:proofErr w:type="spellEnd"/>
      <w:r>
        <w:t>'</w:t>
      </w:r>
      <w:r>
        <w:br/>
        <w:t xml:space="preserve">Remarks: </w:t>
      </w:r>
      <w:r>
        <w:br/>
        <w:t>Aliases: (none)</w:t>
      </w:r>
      <w:r>
        <w:br/>
        <w:t>Value Type: URN</w:t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31" w:name="idmarkerx16777217x2690"/>
      <w:bookmarkStart w:id="32" w:name="_Toc4707445"/>
      <w:bookmarkStart w:id="33" w:name="_Toc4707590"/>
      <w:bookmarkEnd w:id="31"/>
      <w:r>
        <w:t>3.7 schema namespace</w:t>
      </w:r>
      <w:bookmarkEnd w:id="32"/>
      <w:bookmarkEnd w:id="33"/>
    </w:p>
    <w:p w:rsidR="00BB6EB0" w:rsidRDefault="00BB6EB0">
      <w:r>
        <w:t>Name: schema namespace</w:t>
      </w:r>
      <w:r>
        <w:br/>
        <w:t>Definition: TBD</w:t>
      </w:r>
      <w:r>
        <w:br/>
        <w:t>Code: '</w:t>
      </w:r>
      <w:proofErr w:type="spellStart"/>
      <w:r>
        <w:rPr>
          <w:rFonts w:ascii="Courier New" w:hAnsi="Courier New" w:cs="Courier New"/>
        </w:rPr>
        <w:t>schemaNamespace</w:t>
      </w:r>
      <w:proofErr w:type="spellEnd"/>
      <w:r>
        <w:t>'</w:t>
      </w:r>
      <w:r>
        <w:br/>
        <w:t xml:space="preserve">Remarks: </w:t>
      </w:r>
      <w:r>
        <w:br/>
        <w:t>Aliases: (none)</w:t>
      </w:r>
      <w:r>
        <w:br/>
        <w:t>Value Type: URN</w:t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34" w:name="idmarkerx16777217x2744"/>
      <w:bookmarkStart w:id="35" w:name="_Toc4707446"/>
      <w:bookmarkStart w:id="36" w:name="_Toc4707591"/>
      <w:bookmarkEnd w:id="34"/>
      <w:r>
        <w:t>3.8 Port call ID</w:t>
      </w:r>
      <w:bookmarkEnd w:id="35"/>
      <w:bookmarkEnd w:id="36"/>
    </w:p>
    <w:p w:rsidR="00BB6EB0" w:rsidRDefault="00BB6EB0">
      <w:r>
        <w:t>Name: Port call ID</w:t>
      </w:r>
      <w:r>
        <w:br/>
        <w:t>Definition: Port call identifier, based on MRN. First element of the NSS should be the 5 character UN/</w:t>
      </w:r>
      <w:proofErr w:type="spellStart"/>
      <w:r>
        <w:t>Locode</w:t>
      </w:r>
      <w:proofErr w:type="spellEnd"/>
      <w:r>
        <w:t xml:space="preserve"> of the port</w:t>
      </w:r>
      <w:r>
        <w:br/>
        <w:t>Code: '</w:t>
      </w:r>
      <w:proofErr w:type="spellStart"/>
      <w:r>
        <w:rPr>
          <w:rFonts w:ascii="Courier New" w:hAnsi="Courier New" w:cs="Courier New"/>
        </w:rPr>
        <w:t>portCallId</w:t>
      </w:r>
      <w:proofErr w:type="spellEnd"/>
      <w:r>
        <w:t>'</w:t>
      </w:r>
      <w:r>
        <w:br/>
        <w:t xml:space="preserve">Remarks: </w:t>
      </w:r>
      <w:r>
        <w:br/>
        <w:t>Aliases: (none)</w:t>
      </w:r>
      <w:r>
        <w:br/>
        <w:t>Value Type: URN</w:t>
      </w:r>
    </w:p>
    <w:p w:rsidR="00BB6EB0" w:rsidRDefault="00BB6EB0">
      <w:pPr>
        <w:spacing w:before="160" w:after="160"/>
        <w:jc w:val="center"/>
      </w:pPr>
      <w:r>
        <w:t>Constraints</w:t>
      </w:r>
    </w:p>
    <w:tbl>
      <w:tblPr>
        <w:tblW w:w="0" w:type="auto"/>
        <w:tblInd w:w="36" w:type="dxa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24" w:type="dxa"/>
          <w:left w:w="24" w:type="dxa"/>
          <w:bottom w:w="24" w:type="dxa"/>
          <w:right w:w="24" w:type="dxa"/>
        </w:tblCellMar>
        <w:tblLook w:val="0000" w:firstRow="0" w:lastRow="0" w:firstColumn="0" w:lastColumn="0" w:noHBand="0" w:noVBand="0"/>
      </w:tblPr>
      <w:tblGrid>
        <w:gridCol w:w="1210"/>
        <w:gridCol w:w="1065"/>
        <w:gridCol w:w="1209"/>
        <w:gridCol w:w="1209"/>
      </w:tblGrid>
      <w:tr w:rsidR="00BB6EB0">
        <w:trPr>
          <w:tblHeader/>
        </w:trPr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string Length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text Pattern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range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precision</w:t>
            </w:r>
          </w:p>
        </w:tc>
      </w:tr>
      <w:tr w:rsidR="00BB6EB0"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120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(not specified)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(not specified)</w:t>
            </w:r>
          </w:p>
        </w:tc>
      </w:tr>
    </w:tbl>
    <w:p w:rsidR="00BB6EB0" w:rsidRDefault="00BB6EB0">
      <w:pPr>
        <w:spacing w:before="160" w:after="160"/>
      </w:pPr>
    </w:p>
    <w:p w:rsidR="00BB6EB0" w:rsidRDefault="00BB6EB0">
      <w:pPr>
        <w:spacing w:before="160" w:after="160"/>
      </w:pPr>
      <w:r>
        <w:t>For real values, precision is the number of digits after the decimal point.</w:t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37" w:name="idmarkerx16777217x3273"/>
      <w:bookmarkStart w:id="38" w:name="_Toc4707447"/>
      <w:bookmarkStart w:id="39" w:name="_Toc4707592"/>
      <w:bookmarkEnd w:id="37"/>
      <w:r>
        <w:t>3.9 Port code</w:t>
      </w:r>
      <w:bookmarkEnd w:id="38"/>
      <w:bookmarkEnd w:id="39"/>
    </w:p>
    <w:p w:rsidR="00BB6EB0" w:rsidRDefault="00BB6EB0">
      <w:r>
        <w:t>Name: Port code</w:t>
      </w:r>
      <w:r>
        <w:br/>
        <w:t xml:space="preserve">Definition: </w:t>
      </w:r>
      <w:proofErr w:type="spellStart"/>
      <w:r>
        <w:t>portCode</w:t>
      </w:r>
      <w:proofErr w:type="spellEnd"/>
      <w:r>
        <w:t xml:space="preserve"> is the UN/</w:t>
      </w:r>
      <w:proofErr w:type="spellStart"/>
      <w:r>
        <w:t>Locode</w:t>
      </w:r>
      <w:proofErr w:type="spellEnd"/>
      <w:r>
        <w:t xml:space="preserve"> of the port this message is pertaining to</w:t>
      </w:r>
      <w:r>
        <w:br/>
        <w:t>Code: '</w:t>
      </w:r>
      <w:proofErr w:type="spellStart"/>
      <w:r>
        <w:rPr>
          <w:rFonts w:ascii="Courier New" w:hAnsi="Courier New" w:cs="Courier New"/>
        </w:rPr>
        <w:t>portCode</w:t>
      </w:r>
      <w:proofErr w:type="spellEnd"/>
      <w:r>
        <w:t>'</w:t>
      </w:r>
      <w:r>
        <w:br/>
        <w:t xml:space="preserve">Remarks: </w:t>
      </w:r>
      <w:r>
        <w:br/>
        <w:t>Aliases: (none)</w:t>
      </w:r>
      <w:r>
        <w:br/>
        <w:t>Value Type: URN</w:t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40" w:name="idmarkerx16777217x3327"/>
      <w:bookmarkStart w:id="41" w:name="_Toc4707448"/>
      <w:bookmarkStart w:id="42" w:name="_Toc4707593"/>
      <w:bookmarkEnd w:id="40"/>
      <w:r>
        <w:t>3.10 Vessel ID</w:t>
      </w:r>
      <w:bookmarkEnd w:id="41"/>
      <w:bookmarkEnd w:id="42"/>
    </w:p>
    <w:p w:rsidR="00BB6EB0" w:rsidRDefault="00BB6EB0">
      <w:r>
        <w:t>Name: Vessel ID</w:t>
      </w:r>
      <w:r>
        <w:br/>
        <w:t>Definition: Vessel identifier, based on MRN. Can be either IMO or MMSI based</w:t>
      </w:r>
      <w:r>
        <w:br/>
        <w:t>Code: '</w:t>
      </w:r>
      <w:proofErr w:type="spellStart"/>
      <w:r>
        <w:rPr>
          <w:rFonts w:ascii="Courier New" w:hAnsi="Courier New" w:cs="Courier New"/>
        </w:rPr>
        <w:t>vesselId</w:t>
      </w:r>
      <w:proofErr w:type="spellEnd"/>
      <w:r>
        <w:t>'</w:t>
      </w:r>
      <w:r>
        <w:br/>
        <w:t xml:space="preserve">Remarks: </w:t>
      </w:r>
      <w:r>
        <w:br/>
        <w:t>Aliases: (none)</w:t>
      </w:r>
      <w:r>
        <w:br/>
        <w:t>Value Type: URN</w:t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43" w:name="idmarkerx16777217x3381"/>
      <w:bookmarkStart w:id="44" w:name="_Toc4707449"/>
      <w:bookmarkStart w:id="45" w:name="_Toc4707594"/>
      <w:bookmarkEnd w:id="43"/>
      <w:r>
        <w:t>3.11 Message ID</w:t>
      </w:r>
      <w:bookmarkEnd w:id="44"/>
      <w:bookmarkEnd w:id="45"/>
    </w:p>
    <w:p w:rsidR="00BB6EB0" w:rsidRDefault="00BB6EB0">
      <w:r>
        <w:t>Name: Message ID</w:t>
      </w:r>
      <w:r>
        <w:br/>
        <w:t>Definition: Port call message identifier, based on MRN and UUID.</w:t>
      </w:r>
      <w:r>
        <w:br/>
        <w:t>Code: '</w:t>
      </w:r>
      <w:proofErr w:type="spellStart"/>
      <w:r>
        <w:rPr>
          <w:rFonts w:ascii="Courier New" w:hAnsi="Courier New" w:cs="Courier New"/>
        </w:rPr>
        <w:t>messageId</w:t>
      </w:r>
      <w:proofErr w:type="spellEnd"/>
      <w:r>
        <w:t>'</w:t>
      </w:r>
      <w:r>
        <w:br/>
        <w:t>Remarks: must be 64 characters</w:t>
      </w:r>
      <w:r>
        <w:br/>
        <w:t>Aliases: (none)</w:t>
      </w:r>
      <w:r>
        <w:br/>
        <w:t>Value Type: URN</w:t>
      </w:r>
    </w:p>
    <w:p w:rsidR="00BB6EB0" w:rsidRDefault="00BB6EB0">
      <w:pPr>
        <w:spacing w:before="160" w:after="160"/>
        <w:jc w:val="center"/>
      </w:pPr>
      <w:r>
        <w:t>Constraints</w:t>
      </w:r>
    </w:p>
    <w:tbl>
      <w:tblPr>
        <w:tblW w:w="0" w:type="auto"/>
        <w:tblInd w:w="36" w:type="dxa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24" w:type="dxa"/>
          <w:left w:w="24" w:type="dxa"/>
          <w:bottom w:w="24" w:type="dxa"/>
          <w:right w:w="24" w:type="dxa"/>
        </w:tblCellMar>
        <w:tblLook w:val="0000" w:firstRow="0" w:lastRow="0" w:firstColumn="0" w:lastColumn="0" w:noHBand="0" w:noVBand="0"/>
      </w:tblPr>
      <w:tblGrid>
        <w:gridCol w:w="1210"/>
        <w:gridCol w:w="1065"/>
        <w:gridCol w:w="1209"/>
        <w:gridCol w:w="1209"/>
      </w:tblGrid>
      <w:tr w:rsidR="00BB6EB0">
        <w:trPr>
          <w:tblHeader/>
        </w:trPr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lastRenderedPageBreak/>
              <w:t>string Length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text Pattern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range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precision</w:t>
            </w:r>
          </w:p>
        </w:tc>
      </w:tr>
      <w:tr w:rsidR="00BB6EB0"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64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(not specified)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(not specified)</w:t>
            </w:r>
          </w:p>
        </w:tc>
      </w:tr>
    </w:tbl>
    <w:p w:rsidR="00BB6EB0" w:rsidRDefault="00BB6EB0">
      <w:pPr>
        <w:spacing w:before="160" w:after="160"/>
      </w:pPr>
    </w:p>
    <w:p w:rsidR="00BB6EB0" w:rsidRDefault="00BB6EB0">
      <w:pPr>
        <w:spacing w:before="160" w:after="160"/>
      </w:pPr>
      <w:r>
        <w:t>For real values, precision is the number of digits after the decimal point.</w:t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46" w:name="idmarkerx16777217x3913"/>
      <w:bookmarkStart w:id="47" w:name="_Toc4707450"/>
      <w:bookmarkStart w:id="48" w:name="_Toc4707595"/>
      <w:bookmarkEnd w:id="46"/>
      <w:r>
        <w:t>3.12 Local Port Call ID</w:t>
      </w:r>
      <w:bookmarkEnd w:id="47"/>
      <w:bookmarkEnd w:id="48"/>
    </w:p>
    <w:p w:rsidR="00BB6EB0" w:rsidRDefault="00BB6EB0">
      <w:r>
        <w:t>Name: Local Port Call ID</w:t>
      </w:r>
      <w:r>
        <w:br/>
        <w:t>Definition: Local Port call identifier, based on MRN. First element of the NSS should be the UN/</w:t>
      </w:r>
      <w:proofErr w:type="spellStart"/>
      <w:r>
        <w:t>Locode</w:t>
      </w:r>
      <w:proofErr w:type="spellEnd"/>
      <w:r>
        <w:t xml:space="preserve"> of the port, second element is a data source id and the third is the port call id of the data source external system.</w:t>
      </w:r>
      <w:r>
        <w:br/>
        <w:t>Code: '</w:t>
      </w:r>
      <w:proofErr w:type="spellStart"/>
      <w:r>
        <w:rPr>
          <w:rFonts w:ascii="Courier New" w:hAnsi="Courier New" w:cs="Courier New"/>
        </w:rPr>
        <w:t>localPortCallId</w:t>
      </w:r>
      <w:proofErr w:type="spellEnd"/>
      <w:r>
        <w:t>'</w:t>
      </w:r>
      <w:r>
        <w:br/>
        <w:t xml:space="preserve">Remarks: </w:t>
      </w:r>
      <w:r>
        <w:br/>
        <w:t>Aliases: (none)</w:t>
      </w:r>
      <w:r>
        <w:br/>
        <w:t>Value Type: URN</w:t>
      </w:r>
    </w:p>
    <w:p w:rsidR="00BB6EB0" w:rsidRDefault="00BB6EB0">
      <w:pPr>
        <w:spacing w:before="160" w:after="160"/>
        <w:jc w:val="center"/>
      </w:pPr>
      <w:r>
        <w:t>Constraints</w:t>
      </w:r>
    </w:p>
    <w:tbl>
      <w:tblPr>
        <w:tblW w:w="0" w:type="auto"/>
        <w:tblInd w:w="36" w:type="dxa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24" w:type="dxa"/>
          <w:left w:w="24" w:type="dxa"/>
          <w:bottom w:w="24" w:type="dxa"/>
          <w:right w:w="24" w:type="dxa"/>
        </w:tblCellMar>
        <w:tblLook w:val="0000" w:firstRow="0" w:lastRow="0" w:firstColumn="0" w:lastColumn="0" w:noHBand="0" w:noVBand="0"/>
      </w:tblPr>
      <w:tblGrid>
        <w:gridCol w:w="1210"/>
        <w:gridCol w:w="1065"/>
        <w:gridCol w:w="1209"/>
        <w:gridCol w:w="1209"/>
      </w:tblGrid>
      <w:tr w:rsidR="00BB6EB0">
        <w:trPr>
          <w:tblHeader/>
        </w:trPr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string Length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text Pattern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range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precision</w:t>
            </w:r>
          </w:p>
        </w:tc>
      </w:tr>
      <w:tr w:rsidR="00BB6EB0"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120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(not specified)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(not specified)</w:t>
            </w:r>
          </w:p>
        </w:tc>
      </w:tr>
    </w:tbl>
    <w:p w:rsidR="00BB6EB0" w:rsidRDefault="00BB6EB0">
      <w:pPr>
        <w:spacing w:before="160" w:after="160"/>
      </w:pPr>
    </w:p>
    <w:p w:rsidR="00BB6EB0" w:rsidRDefault="00BB6EB0">
      <w:pPr>
        <w:spacing w:before="160" w:after="160"/>
      </w:pPr>
      <w:r>
        <w:t>For real values, precision is the number of digits after the decimal point.</w:t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49" w:name="idmarkerx16777217x4442"/>
      <w:bookmarkStart w:id="50" w:name="_Toc4707451"/>
      <w:bookmarkStart w:id="51" w:name="_Toc4707596"/>
      <w:bookmarkEnd w:id="49"/>
      <w:r>
        <w:t>3.13 local Job ID</w:t>
      </w:r>
      <w:bookmarkEnd w:id="50"/>
      <w:bookmarkEnd w:id="51"/>
    </w:p>
    <w:p w:rsidR="00BB6EB0" w:rsidRDefault="00BB6EB0">
      <w:r>
        <w:t>Name: local Job ID</w:t>
      </w:r>
      <w:r>
        <w:br/>
        <w:t>Definition: Port call identifier, based on MRN. First element of the NSS should be the UN/</w:t>
      </w:r>
      <w:proofErr w:type="spellStart"/>
      <w:r>
        <w:t>Locode</w:t>
      </w:r>
      <w:proofErr w:type="spellEnd"/>
      <w:r>
        <w:t xml:space="preserve"> of the port</w:t>
      </w:r>
      <w:r>
        <w:br/>
        <w:t>Code: '</w:t>
      </w:r>
      <w:proofErr w:type="spellStart"/>
      <w:r>
        <w:rPr>
          <w:rFonts w:ascii="Courier New" w:hAnsi="Courier New" w:cs="Courier New"/>
        </w:rPr>
        <w:t>localJobId</w:t>
      </w:r>
      <w:proofErr w:type="spellEnd"/>
      <w:r>
        <w:t>'</w:t>
      </w:r>
      <w:r>
        <w:br/>
        <w:t xml:space="preserve">Remarks: </w:t>
      </w:r>
      <w:r>
        <w:br/>
        <w:t>Aliases: (none)</w:t>
      </w:r>
      <w:r>
        <w:br/>
        <w:t>Value Type: URN</w:t>
      </w:r>
    </w:p>
    <w:p w:rsidR="00BB6EB0" w:rsidRDefault="00BB6EB0">
      <w:pPr>
        <w:spacing w:before="160" w:after="160"/>
        <w:jc w:val="center"/>
      </w:pPr>
      <w:r>
        <w:t>Constraints</w:t>
      </w:r>
    </w:p>
    <w:tbl>
      <w:tblPr>
        <w:tblW w:w="0" w:type="auto"/>
        <w:tblInd w:w="36" w:type="dxa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24" w:type="dxa"/>
          <w:left w:w="24" w:type="dxa"/>
          <w:bottom w:w="24" w:type="dxa"/>
          <w:right w:w="24" w:type="dxa"/>
        </w:tblCellMar>
        <w:tblLook w:val="0000" w:firstRow="0" w:lastRow="0" w:firstColumn="0" w:lastColumn="0" w:noHBand="0" w:noVBand="0"/>
      </w:tblPr>
      <w:tblGrid>
        <w:gridCol w:w="1210"/>
        <w:gridCol w:w="1065"/>
        <w:gridCol w:w="1209"/>
        <w:gridCol w:w="1209"/>
      </w:tblGrid>
      <w:tr w:rsidR="00BB6EB0">
        <w:trPr>
          <w:tblHeader/>
        </w:trPr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string Length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text Pattern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range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precision</w:t>
            </w:r>
          </w:p>
        </w:tc>
      </w:tr>
      <w:tr w:rsidR="00BB6EB0"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120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(not specified)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(not specified)</w:t>
            </w:r>
          </w:p>
        </w:tc>
      </w:tr>
    </w:tbl>
    <w:p w:rsidR="00BB6EB0" w:rsidRDefault="00BB6EB0">
      <w:pPr>
        <w:spacing w:before="160" w:after="160"/>
      </w:pPr>
    </w:p>
    <w:p w:rsidR="00BB6EB0" w:rsidRDefault="00BB6EB0">
      <w:pPr>
        <w:spacing w:before="160" w:after="160"/>
      </w:pPr>
      <w:r>
        <w:t>For real values, precision is the number of digits after the decimal point.</w:t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52" w:name="idmarkerx16777217x4971"/>
      <w:bookmarkStart w:id="53" w:name="_Toc4707452"/>
      <w:bookmarkStart w:id="54" w:name="_Toc4707597"/>
      <w:bookmarkEnd w:id="52"/>
      <w:r>
        <w:t>3.14 Reported At</w:t>
      </w:r>
      <w:bookmarkEnd w:id="53"/>
      <w:bookmarkEnd w:id="54"/>
    </w:p>
    <w:p w:rsidR="00BB6EB0" w:rsidRDefault="00BB6EB0">
      <w:r>
        <w:t>Name: Reported At</w:t>
      </w:r>
      <w:r>
        <w:br/>
        <w:t>Definition: Time when a time stamp was reported</w:t>
      </w:r>
      <w:r>
        <w:br/>
        <w:t>Code: '</w:t>
      </w:r>
      <w:proofErr w:type="spellStart"/>
      <w:r>
        <w:rPr>
          <w:rFonts w:ascii="Courier New" w:hAnsi="Courier New" w:cs="Courier New"/>
        </w:rPr>
        <w:t>reportedAt</w:t>
      </w:r>
      <w:proofErr w:type="spellEnd"/>
      <w:r>
        <w:t>'</w:t>
      </w:r>
      <w:r>
        <w:br/>
        <w:t xml:space="preserve">Remarks: </w:t>
      </w:r>
      <w:r>
        <w:br/>
        <w:t>Aliases: (none)</w:t>
      </w:r>
      <w:r>
        <w:br/>
        <w:t xml:space="preserve">Value Type: </w:t>
      </w:r>
      <w:proofErr w:type="spellStart"/>
      <w:r>
        <w:t>dateTime</w:t>
      </w:r>
      <w:proofErr w:type="spellEnd"/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55" w:name="idmarkerx16777217x5025"/>
      <w:bookmarkStart w:id="56" w:name="_Toc4707453"/>
      <w:bookmarkStart w:id="57" w:name="_Toc4707598"/>
      <w:bookmarkEnd w:id="55"/>
      <w:r>
        <w:t>3.15 Reported By</w:t>
      </w:r>
      <w:bookmarkEnd w:id="56"/>
      <w:bookmarkEnd w:id="57"/>
    </w:p>
    <w:p w:rsidR="00BB6EB0" w:rsidRDefault="00BB6EB0">
      <w:r>
        <w:t>Name: Reported By</w:t>
      </w:r>
      <w:r>
        <w:br/>
        <w:t>Definition: Entity that reported a time stamp</w:t>
      </w:r>
      <w:r>
        <w:br/>
        <w:t>Code: '</w:t>
      </w:r>
      <w:proofErr w:type="spellStart"/>
      <w:r>
        <w:rPr>
          <w:rFonts w:ascii="Courier New" w:hAnsi="Courier New" w:cs="Courier New"/>
        </w:rPr>
        <w:t>reportedBy</w:t>
      </w:r>
      <w:proofErr w:type="spellEnd"/>
      <w:r>
        <w:t>'</w:t>
      </w:r>
      <w:r>
        <w:br/>
        <w:t xml:space="preserve">Remarks: </w:t>
      </w:r>
      <w:r>
        <w:br/>
      </w:r>
      <w:r>
        <w:lastRenderedPageBreak/>
        <w:t>Aliases: (none)</w:t>
      </w:r>
      <w:r>
        <w:br/>
        <w:t>Value Type: text</w:t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58" w:name="idmarkerx16777217x5079"/>
      <w:bookmarkStart w:id="59" w:name="_Toc4707454"/>
      <w:bookmarkStart w:id="60" w:name="_Toc4707599"/>
      <w:bookmarkEnd w:id="58"/>
      <w:r>
        <w:t>3.16 File locator</w:t>
      </w:r>
      <w:bookmarkEnd w:id="59"/>
      <w:bookmarkEnd w:id="60"/>
    </w:p>
    <w:p w:rsidR="00BB6EB0" w:rsidRDefault="00BB6EB0">
      <w:r>
        <w:t>Name: File locator</w:t>
      </w:r>
      <w:r>
        <w:br/>
        <w:t>Definition: An XML format string that is intended as an extension of a main schema.</w:t>
      </w:r>
      <w:r>
        <w:br/>
        <w:t>Code: '</w:t>
      </w:r>
      <w:proofErr w:type="spellStart"/>
      <w:r>
        <w:rPr>
          <w:rFonts w:ascii="Courier New" w:hAnsi="Courier New" w:cs="Courier New"/>
        </w:rPr>
        <w:t>XMLExtension</w:t>
      </w:r>
      <w:proofErr w:type="spellEnd"/>
      <w:r>
        <w:t>'</w:t>
      </w:r>
      <w:r>
        <w:br/>
        <w:t xml:space="preserve">Remarks: </w:t>
      </w:r>
      <w:r>
        <w:br/>
        <w:t>Aliases: (none)</w:t>
      </w:r>
      <w:r>
        <w:br/>
        <w:t>Value Type: text</w:t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61" w:name="idmarkerx16777217x5133"/>
      <w:bookmarkStart w:id="62" w:name="_Toc4707455"/>
      <w:bookmarkStart w:id="63" w:name="_Toc4707600"/>
      <w:bookmarkEnd w:id="61"/>
      <w:r>
        <w:t>3.17 Category of Message Operation</w:t>
      </w:r>
      <w:bookmarkEnd w:id="62"/>
      <w:bookmarkEnd w:id="63"/>
    </w:p>
    <w:p w:rsidR="00BB6EB0" w:rsidRDefault="00BB6EB0">
      <w:r>
        <w:t>Name: Category of Message Operation</w:t>
      </w:r>
      <w:r>
        <w:br/>
        <w:t>Definition: Operation to be performed on port call message</w:t>
      </w:r>
      <w:r>
        <w:br/>
        <w:t>Code: '</w:t>
      </w:r>
      <w:proofErr w:type="spellStart"/>
      <w:r>
        <w:rPr>
          <w:rFonts w:ascii="Courier New" w:hAnsi="Courier New" w:cs="Courier New"/>
        </w:rPr>
        <w:t>messageOperationName</w:t>
      </w:r>
      <w:proofErr w:type="spellEnd"/>
      <w:r>
        <w:t>'</w:t>
      </w:r>
      <w:r>
        <w:br/>
        <w:t xml:space="preserve">Remarks: </w:t>
      </w:r>
      <w:r>
        <w:br/>
        <w:t>Aliases: (none)</w:t>
      </w:r>
      <w:r>
        <w:br/>
        <w:t>Value Type: enumeration</w:t>
      </w:r>
    </w:p>
    <w:p w:rsidR="00BB6EB0" w:rsidRDefault="00BB6EB0">
      <w:pPr>
        <w:spacing w:before="160" w:after="160"/>
        <w:jc w:val="center"/>
      </w:pPr>
      <w:r>
        <w:t>Listed Values</w:t>
      </w:r>
    </w:p>
    <w:tbl>
      <w:tblPr>
        <w:tblW w:w="0" w:type="auto"/>
        <w:tblInd w:w="36" w:type="dxa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24" w:type="dxa"/>
          <w:left w:w="24" w:type="dxa"/>
          <w:bottom w:w="24" w:type="dxa"/>
          <w:right w:w="24" w:type="dxa"/>
        </w:tblCellMar>
        <w:tblLook w:val="0000" w:firstRow="0" w:lastRow="0" w:firstColumn="0" w:lastColumn="0" w:noHBand="0" w:noVBand="0"/>
      </w:tblPr>
      <w:tblGrid>
        <w:gridCol w:w="2700"/>
        <w:gridCol w:w="5418"/>
        <w:gridCol w:w="756"/>
        <w:gridCol w:w="826"/>
      </w:tblGrid>
      <w:tr w:rsidR="00BB6EB0">
        <w:trPr>
          <w:tblHeader/>
        </w:trPr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Label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Definition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Code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Remarks</w:t>
            </w:r>
          </w:p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WITHDRAW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action to withdraw a time stamp (Used when a time stamp has been reported incorrectly ).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</w:tbl>
    <w:p w:rsidR="00BB6EB0" w:rsidRDefault="00BB6EB0">
      <w:pPr>
        <w:pStyle w:val="Center"/>
      </w:pP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64" w:name="idmarkerx16777217x5670"/>
      <w:bookmarkStart w:id="65" w:name="_Toc4707456"/>
      <w:bookmarkStart w:id="66" w:name="_Toc4707601"/>
      <w:bookmarkEnd w:id="64"/>
      <w:r>
        <w:t>3.18 Effective Time</w:t>
      </w:r>
      <w:bookmarkEnd w:id="65"/>
      <w:bookmarkEnd w:id="66"/>
    </w:p>
    <w:p w:rsidR="00BB6EB0" w:rsidRDefault="00BB6EB0">
      <w:r>
        <w:t>Name: Effective Time</w:t>
      </w:r>
      <w:r>
        <w:br/>
        <w:t>Definition: The instant at which the information or condition becomes effective.</w:t>
      </w:r>
      <w:r>
        <w:br/>
        <w:t>Code: '</w:t>
      </w:r>
      <w:proofErr w:type="spellStart"/>
      <w:r>
        <w:rPr>
          <w:rFonts w:ascii="Courier New" w:hAnsi="Courier New" w:cs="Courier New"/>
        </w:rPr>
        <w:t>effectiveTime</w:t>
      </w:r>
      <w:proofErr w:type="spellEnd"/>
      <w:r>
        <w:t>'</w:t>
      </w:r>
      <w:r>
        <w:br/>
        <w:t xml:space="preserve">Remarks: </w:t>
      </w:r>
      <w:r>
        <w:br/>
        <w:t>Aliases: (none)</w:t>
      </w:r>
      <w:r>
        <w:br/>
        <w:t xml:space="preserve">Value Type: </w:t>
      </w:r>
      <w:proofErr w:type="spellStart"/>
      <w:r>
        <w:t>dateTime</w:t>
      </w:r>
      <w:proofErr w:type="spellEnd"/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67" w:name="idmarkerx16777217x5724"/>
      <w:bookmarkStart w:id="68" w:name="_Toc4707457"/>
      <w:bookmarkStart w:id="69" w:name="_Toc4707602"/>
      <w:bookmarkEnd w:id="67"/>
      <w:r>
        <w:t>3.19 Location Reference Object</w:t>
      </w:r>
      <w:bookmarkEnd w:id="68"/>
      <w:bookmarkEnd w:id="69"/>
    </w:p>
    <w:p w:rsidR="00BB6EB0" w:rsidRDefault="00BB6EB0">
      <w:r>
        <w:t>Name: Location Reference Object</w:t>
      </w:r>
      <w:r>
        <w:br/>
        <w:t>Definition: The entity that the time stamp concerns that changes location upon a timestamp of a location state</w:t>
      </w:r>
      <w:r>
        <w:br/>
        <w:t>Code: '</w:t>
      </w:r>
      <w:proofErr w:type="spellStart"/>
      <w:r>
        <w:rPr>
          <w:rFonts w:ascii="Courier New" w:hAnsi="Courier New" w:cs="Courier New"/>
        </w:rPr>
        <w:t>locationReferenceObject</w:t>
      </w:r>
      <w:proofErr w:type="spellEnd"/>
      <w:r>
        <w:t>'</w:t>
      </w:r>
      <w:r>
        <w:br/>
        <w:t xml:space="preserve">Remarks: </w:t>
      </w:r>
      <w:proofErr w:type="spellStart"/>
      <w:r>
        <w:t>codeListType</w:t>
      </w:r>
      <w:proofErr w:type="spellEnd"/>
      <w:r>
        <w:t>=open enumeration; encoding=other: [something]</w:t>
      </w:r>
      <w:r>
        <w:br/>
        <w:t>Aliases: (none)</w:t>
      </w:r>
      <w:r>
        <w:br/>
        <w:t>Value Type: S100_CodeList</w:t>
      </w:r>
    </w:p>
    <w:p w:rsidR="00BB6EB0" w:rsidRDefault="00BB6EB0">
      <w:pPr>
        <w:spacing w:before="160" w:after="160"/>
        <w:jc w:val="center"/>
      </w:pPr>
      <w:r>
        <w:t>Listed Values</w:t>
      </w:r>
    </w:p>
    <w:tbl>
      <w:tblPr>
        <w:tblW w:w="0" w:type="auto"/>
        <w:tblInd w:w="36" w:type="dxa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24" w:type="dxa"/>
          <w:left w:w="24" w:type="dxa"/>
          <w:bottom w:w="24" w:type="dxa"/>
          <w:right w:w="24" w:type="dxa"/>
        </w:tblCellMar>
        <w:tblLook w:val="0000" w:firstRow="0" w:lastRow="0" w:firstColumn="0" w:lastColumn="0" w:noHBand="0" w:noVBand="0"/>
      </w:tblPr>
      <w:tblGrid>
        <w:gridCol w:w="2761"/>
        <w:gridCol w:w="5357"/>
        <w:gridCol w:w="756"/>
        <w:gridCol w:w="826"/>
      </w:tblGrid>
      <w:tr w:rsidR="00BB6EB0">
        <w:trPr>
          <w:tblHeader/>
        </w:trPr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Label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Definition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Code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Remarks</w:t>
            </w:r>
          </w:p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AGENT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 xml:space="preserve">The reference object of the agent (as the representative of the shipping company) as arriving to or departing from a particular location 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BUNKER_VESSEL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 xml:space="preserve">The reference object of the bunkering vessel (as the vessel carrying bunker and performing bunkering operations) as arriving to or departing from a particular location 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ESCORT_TUG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 xml:space="preserve">The reference object of the escort tug boat (as the conductor of escort tug operations) as arriving to or departing from a particular location 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FRESH_WATER_VESSEL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 xml:space="preserve">The reference object of the fresh water vessel (as the vessel carrying water and performing water operations) as arriving to or departing from a particular location 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lastRenderedPageBreak/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GANGWAY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reference object of the gangway (the gangway as being used for entering / departing to/from the vessel) as being arrived and/or departed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ICEBREAKER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 xml:space="preserve">The reference object of the ice breaker (as the conductor of ice breaking operations) as arriving to or departing from a particular location 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MOORER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 xml:space="preserve">The reference object of the </w:t>
            </w:r>
            <w:proofErr w:type="spellStart"/>
            <w:r>
              <w:t>moorer</w:t>
            </w:r>
            <w:proofErr w:type="spellEnd"/>
            <w:r>
              <w:t xml:space="preserve"> (as the conductor of mooring and/or unmooring operations) as arriving to or departing from a particular location 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PASSENGER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 xml:space="preserve">The reference object of the passenger (as the person(s) being transported by the vessel) as arriving to or departing from a particular location 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PILOT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 xml:space="preserve">The reference object of the pilot (as the conductor of pilotage operations) as arriving to or departing from a particular location 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PILOT_BOAT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reference object of the pilot boat (as the transport boat for pilots being brought to/from ships before / after pilotage) as being arrived and/or departed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PONTOONS_AND_FENDERS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reference object of pontoons and fenders (as the necessary equipment for making a berth being brought to/from the berth) as being arrived and/or departed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SECURITY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 xml:space="preserve">The reference object of security (as the conductor of security operations) as arriving to or departing from a particular location 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SLOP_VESSEL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 xml:space="preserve">The reference object of the slop vessel (as the conductor of slop operations) as arriving to or departing from a particular location 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SLUDGE_VESSEL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 xml:space="preserve">The reference object of the sludge vessel (as the conductor of sludge operations) as arriving to or departing from a particular location 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SURVEYOR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reference object of the surveyor (as the conductor of inspection, pre- and port cargo survey operations) as being arrived and/or departed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TUG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 xml:space="preserve">The reference object of the tug boat (as the conductor of towage) as arriving to or departing from a particular location 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VESSEL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 xml:space="preserve">The reference object of the vessel itself (as the conductor of the port visit to realize the purpose of call) as arriving to or departing from a particular location 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</w:tbl>
    <w:p w:rsidR="00BB6EB0" w:rsidRDefault="00BB6EB0">
      <w:pPr>
        <w:pStyle w:val="Center"/>
      </w:pP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70" w:name="idmarkerx16777217x10072"/>
      <w:bookmarkStart w:id="71" w:name="_Toc4707458"/>
      <w:bookmarkStart w:id="72" w:name="_Toc4707603"/>
      <w:bookmarkEnd w:id="70"/>
      <w:r>
        <w:t>3.20 Window After</w:t>
      </w:r>
      <w:bookmarkEnd w:id="71"/>
      <w:bookmarkEnd w:id="72"/>
    </w:p>
    <w:p w:rsidR="00BB6EB0" w:rsidRDefault="00BB6EB0">
      <w:r>
        <w:t>Name: Window After</w:t>
      </w:r>
      <w:r>
        <w:br/>
        <w:t xml:space="preserve">Definition: Time offset, after a given time. </w:t>
      </w:r>
      <w:r>
        <w:br/>
        <w:t>Code: '</w:t>
      </w:r>
      <w:proofErr w:type="spellStart"/>
      <w:r>
        <w:rPr>
          <w:rFonts w:ascii="Courier New" w:hAnsi="Courier New" w:cs="Courier New"/>
        </w:rPr>
        <w:t>windowAfter</w:t>
      </w:r>
      <w:proofErr w:type="spellEnd"/>
      <w:r>
        <w:t>'</w:t>
      </w:r>
      <w:r>
        <w:br/>
        <w:t>Remarks: Format of (positive) hours and minutes (HH:MM)</w:t>
      </w:r>
      <w:r>
        <w:br/>
        <w:t>Aliases: (none)</w:t>
      </w:r>
      <w:r>
        <w:br/>
        <w:t>Value Type: text</w:t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73" w:name="idmarkerx16777217x10129"/>
      <w:bookmarkStart w:id="74" w:name="_Toc4707459"/>
      <w:bookmarkStart w:id="75" w:name="_Toc4707604"/>
      <w:bookmarkEnd w:id="73"/>
      <w:r>
        <w:t>3.21 Window Before</w:t>
      </w:r>
      <w:bookmarkEnd w:id="74"/>
      <w:bookmarkEnd w:id="75"/>
    </w:p>
    <w:p w:rsidR="00BB6EB0" w:rsidRDefault="00BB6EB0">
      <w:r>
        <w:t>Name: Window Before</w:t>
      </w:r>
      <w:r>
        <w:br/>
        <w:t xml:space="preserve">Definition: Time offset, before a given time. </w:t>
      </w:r>
      <w:r>
        <w:br/>
        <w:t>Code: '</w:t>
      </w:r>
      <w:proofErr w:type="spellStart"/>
      <w:r>
        <w:rPr>
          <w:rFonts w:ascii="Courier New" w:hAnsi="Courier New" w:cs="Courier New"/>
        </w:rPr>
        <w:t>windowBefore</w:t>
      </w:r>
      <w:proofErr w:type="spellEnd"/>
      <w:r>
        <w:t>'</w:t>
      </w:r>
      <w:r>
        <w:br/>
        <w:t>Remarks: Format of (positive) hours and minutes (HH:MM)</w:t>
      </w:r>
      <w:r>
        <w:br/>
        <w:t>Aliases: (none)</w:t>
      </w:r>
      <w:r>
        <w:br/>
        <w:t>Value Type: text</w:t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76" w:name="idmarkerx16777217x10186"/>
      <w:bookmarkStart w:id="77" w:name="_Toc4707460"/>
      <w:bookmarkStart w:id="78" w:name="_Toc4707605"/>
      <w:bookmarkEnd w:id="76"/>
      <w:r>
        <w:t>3.22 Time Sequence</w:t>
      </w:r>
      <w:bookmarkEnd w:id="77"/>
      <w:bookmarkEnd w:id="78"/>
    </w:p>
    <w:p w:rsidR="00BB6EB0" w:rsidRDefault="00BB6EB0">
      <w:r>
        <w:lastRenderedPageBreak/>
        <w:t>Name: Time Sequence</w:t>
      </w:r>
      <w:r>
        <w:br/>
        <w:t>Definition: The component of a state (as location, service, administrative state) regulating the communicative intent of the state (such as arrived, departed, commenced, completed, requested, request received, confirmed, denied, cancelled)</w:t>
      </w:r>
      <w:r>
        <w:br/>
        <w:t>Code: '</w:t>
      </w:r>
      <w:proofErr w:type="spellStart"/>
      <w:r>
        <w:rPr>
          <w:rFonts w:ascii="Courier New" w:hAnsi="Courier New" w:cs="Courier New"/>
        </w:rPr>
        <w:t>timeSequence</w:t>
      </w:r>
      <w:proofErr w:type="spellEnd"/>
      <w:r>
        <w:t>'</w:t>
      </w:r>
      <w:r>
        <w:br/>
        <w:t xml:space="preserve">Remarks: </w:t>
      </w:r>
      <w:r>
        <w:br/>
        <w:t>Aliases: (none)</w:t>
      </w:r>
      <w:r>
        <w:br/>
        <w:t>Value Type: enumeration</w:t>
      </w:r>
    </w:p>
    <w:p w:rsidR="00BB6EB0" w:rsidRDefault="00BB6EB0">
      <w:pPr>
        <w:spacing w:before="160" w:after="160"/>
        <w:jc w:val="center"/>
      </w:pPr>
      <w:r>
        <w:t>Listed Values</w:t>
      </w:r>
    </w:p>
    <w:tbl>
      <w:tblPr>
        <w:tblW w:w="0" w:type="auto"/>
        <w:tblInd w:w="36" w:type="dxa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24" w:type="dxa"/>
          <w:left w:w="24" w:type="dxa"/>
          <w:bottom w:w="24" w:type="dxa"/>
          <w:right w:w="24" w:type="dxa"/>
        </w:tblCellMar>
        <w:tblLook w:val="0000" w:firstRow="0" w:lastRow="0" w:firstColumn="0" w:lastColumn="0" w:noHBand="0" w:noVBand="0"/>
      </w:tblPr>
      <w:tblGrid>
        <w:gridCol w:w="2700"/>
        <w:gridCol w:w="5418"/>
        <w:gridCol w:w="756"/>
        <w:gridCol w:w="826"/>
      </w:tblGrid>
      <w:tr w:rsidR="00BB6EB0">
        <w:trPr>
          <w:tblHeader/>
        </w:trPr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Label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Definition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Code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Remarks</w:t>
            </w:r>
          </w:p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CANCELLED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time sequence (of an administrative state) to cancel a service [service object] by performing actor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CONFIRMED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time sequence (of an administrative state) to confirm a service [service object] by performing actor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DENIED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time sequence (of an administrative state) to deny a service [service object] by performing actor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REQUESTED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time sequence (of an administrative state) to request a service [service object] by the client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REQUEST_RECEIVED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 xml:space="preserve">The time sequence (of an administrative state) to tell that the request of a service [service object] has been received by performing actor 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COMMENCED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time sequence (of a service state) to tell that the service delivery is planned to / has been initiated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COMPLETED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time sequence (of a service state) to tell that the service delivery is planned to / has been concluded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ARRIVAL_TO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 xml:space="preserve">The time sequence (of a location state) to tell that a reference object is planned to / has arrived to a particular location 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DEPARTURE_FROM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 xml:space="preserve">The time sequence (of a location state) to tell that a reference object is planned to / has departed from a particular location 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</w:tbl>
    <w:p w:rsidR="00BB6EB0" w:rsidRDefault="00BB6EB0">
      <w:pPr>
        <w:pStyle w:val="Center"/>
      </w:pP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79" w:name="idmarkerx16777217x12627"/>
      <w:bookmarkStart w:id="80" w:name="_Toc4707461"/>
      <w:bookmarkStart w:id="81" w:name="_Toc4707606"/>
      <w:bookmarkEnd w:id="79"/>
      <w:r>
        <w:t>3.23 Time Type</w:t>
      </w:r>
      <w:bookmarkEnd w:id="80"/>
      <w:bookmarkEnd w:id="81"/>
    </w:p>
    <w:p w:rsidR="00BB6EB0" w:rsidRDefault="00BB6EB0">
      <w:r>
        <w:t>Name: Time Type</w:t>
      </w:r>
      <w:r>
        <w:br/>
        <w:t xml:space="preserve">Definition: The time dimension of a time stamp combined with the state expressing intentions, recommendations or outcomes </w:t>
      </w:r>
      <w:r>
        <w:br/>
        <w:t>Code: '</w:t>
      </w:r>
      <w:proofErr w:type="spellStart"/>
      <w:r>
        <w:rPr>
          <w:rFonts w:ascii="Courier New" w:hAnsi="Courier New" w:cs="Courier New"/>
        </w:rPr>
        <w:t>timeType</w:t>
      </w:r>
      <w:proofErr w:type="spellEnd"/>
      <w:r>
        <w:t>'</w:t>
      </w:r>
      <w:r>
        <w:br/>
        <w:t xml:space="preserve">Remarks: </w:t>
      </w:r>
      <w:r>
        <w:br/>
        <w:t>Aliases: (none)</w:t>
      </w:r>
      <w:r>
        <w:br/>
        <w:t>Value Type: enumeration</w:t>
      </w:r>
    </w:p>
    <w:p w:rsidR="00BB6EB0" w:rsidRDefault="00BB6EB0">
      <w:pPr>
        <w:spacing w:before="160" w:after="160"/>
        <w:jc w:val="center"/>
      </w:pPr>
      <w:r>
        <w:t>Listed Values</w:t>
      </w:r>
    </w:p>
    <w:tbl>
      <w:tblPr>
        <w:tblW w:w="0" w:type="auto"/>
        <w:tblInd w:w="36" w:type="dxa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24" w:type="dxa"/>
          <w:left w:w="24" w:type="dxa"/>
          <w:bottom w:w="24" w:type="dxa"/>
          <w:right w:w="24" w:type="dxa"/>
        </w:tblCellMar>
        <w:tblLook w:val="0000" w:firstRow="0" w:lastRow="0" w:firstColumn="0" w:lastColumn="0" w:noHBand="0" w:noVBand="0"/>
      </w:tblPr>
      <w:tblGrid>
        <w:gridCol w:w="2700"/>
        <w:gridCol w:w="5030"/>
        <w:gridCol w:w="756"/>
        <w:gridCol w:w="826"/>
      </w:tblGrid>
      <w:tr w:rsidR="00BB6EB0">
        <w:trPr>
          <w:tblHeader/>
        </w:trPr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Label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Definition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Code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Remarks</w:t>
            </w:r>
          </w:p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ESTIMATED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time type for expressing assessed time of occurrence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ACTUAL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 xml:space="preserve">The </w:t>
            </w:r>
            <w:proofErr w:type="spellStart"/>
            <w:r>
              <w:t>timetype</w:t>
            </w:r>
            <w:proofErr w:type="spellEnd"/>
            <w:r>
              <w:t xml:space="preserve"> for expressing the actual time of occurrence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PLANNED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 xml:space="preserve">The </w:t>
            </w:r>
            <w:proofErr w:type="spellStart"/>
            <w:r>
              <w:t>timetype</w:t>
            </w:r>
            <w:proofErr w:type="spellEnd"/>
            <w:r>
              <w:t xml:space="preserve"> for expressing planned time of occurrence 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RECOMMENDED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 xml:space="preserve">The </w:t>
            </w:r>
            <w:proofErr w:type="spellStart"/>
            <w:r>
              <w:t>timetype</w:t>
            </w:r>
            <w:proofErr w:type="spellEnd"/>
            <w:r>
              <w:t xml:space="preserve"> for expressing recommended time of occurrence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REQUIRED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TBD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</w:tbl>
    <w:p w:rsidR="00BB6EB0" w:rsidRDefault="00BB6EB0">
      <w:pPr>
        <w:pStyle w:val="Center"/>
      </w:pP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82" w:name="idmarkerx16777217x14116"/>
      <w:bookmarkStart w:id="83" w:name="_Toc4707462"/>
      <w:bookmarkStart w:id="84" w:name="_Toc4707607"/>
      <w:bookmarkEnd w:id="82"/>
      <w:r>
        <w:lastRenderedPageBreak/>
        <w:t>3.24 Performing Actor</w:t>
      </w:r>
      <w:bookmarkEnd w:id="83"/>
      <w:bookmarkEnd w:id="84"/>
    </w:p>
    <w:p w:rsidR="00BB6EB0" w:rsidRDefault="00BB6EB0">
      <w:r>
        <w:t>Name: Performing Actor</w:t>
      </w:r>
      <w:r>
        <w:br/>
        <w:t xml:space="preserve">Definition: The actor performing action related to the service referenced in service object </w:t>
      </w:r>
      <w:r>
        <w:br/>
        <w:t>Code: '</w:t>
      </w:r>
      <w:proofErr w:type="spellStart"/>
      <w:r>
        <w:rPr>
          <w:rFonts w:ascii="Courier New" w:hAnsi="Courier New" w:cs="Courier New"/>
        </w:rPr>
        <w:t>performingActor</w:t>
      </w:r>
      <w:proofErr w:type="spellEnd"/>
      <w:r>
        <w:t>'</w:t>
      </w:r>
      <w:r>
        <w:br/>
        <w:t xml:space="preserve">Remarks: </w:t>
      </w:r>
      <w:r>
        <w:br/>
        <w:t>Aliases: (none)</w:t>
      </w:r>
      <w:r>
        <w:br/>
        <w:t>Value Type: URN</w:t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85" w:name="idmarkerx16777217x14170"/>
      <w:bookmarkStart w:id="86" w:name="_Toc4707463"/>
      <w:bookmarkStart w:id="87" w:name="_Toc4707608"/>
      <w:bookmarkEnd w:id="85"/>
      <w:r>
        <w:t>3.25 Service Object</w:t>
      </w:r>
      <w:bookmarkEnd w:id="86"/>
      <w:bookmarkEnd w:id="87"/>
    </w:p>
    <w:p w:rsidR="00BB6EB0" w:rsidRDefault="00BB6EB0">
      <w:r>
        <w:t>Name: Service Object</w:t>
      </w:r>
      <w:r>
        <w:br/>
        <w:t>Definition: The reference to a particular service in service state and administration state messages</w:t>
      </w:r>
      <w:r>
        <w:br/>
        <w:t>Code: '</w:t>
      </w:r>
      <w:proofErr w:type="spellStart"/>
      <w:r>
        <w:rPr>
          <w:rFonts w:ascii="Courier New" w:hAnsi="Courier New" w:cs="Courier New"/>
        </w:rPr>
        <w:t>serviceObject</w:t>
      </w:r>
      <w:proofErr w:type="spellEnd"/>
      <w:r>
        <w:t>'</w:t>
      </w:r>
      <w:r>
        <w:br/>
        <w:t xml:space="preserve">Remarks: </w:t>
      </w:r>
      <w:proofErr w:type="spellStart"/>
      <w:r>
        <w:t>codeListType</w:t>
      </w:r>
      <w:proofErr w:type="spellEnd"/>
      <w:r>
        <w:t>=open enumeration; encoding=other: [something]</w:t>
      </w:r>
      <w:r>
        <w:br/>
        <w:t>Aliases: (none)</w:t>
      </w:r>
      <w:r>
        <w:br/>
        <w:t>Value Type: S100_CodeList</w:t>
      </w:r>
    </w:p>
    <w:p w:rsidR="00BB6EB0" w:rsidRDefault="00BB6EB0">
      <w:pPr>
        <w:spacing w:before="160" w:after="160"/>
        <w:jc w:val="center"/>
      </w:pPr>
      <w:r>
        <w:t>Listed Values</w:t>
      </w:r>
    </w:p>
    <w:tbl>
      <w:tblPr>
        <w:tblW w:w="0" w:type="auto"/>
        <w:tblInd w:w="36" w:type="dxa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24" w:type="dxa"/>
          <w:left w:w="24" w:type="dxa"/>
          <w:bottom w:w="24" w:type="dxa"/>
          <w:right w:w="24" w:type="dxa"/>
        </w:tblCellMar>
        <w:tblLook w:val="0000" w:firstRow="0" w:lastRow="0" w:firstColumn="0" w:lastColumn="0" w:noHBand="0" w:noVBand="0"/>
      </w:tblPr>
      <w:tblGrid>
        <w:gridCol w:w="4081"/>
        <w:gridCol w:w="4037"/>
        <w:gridCol w:w="756"/>
        <w:gridCol w:w="826"/>
      </w:tblGrid>
      <w:tr w:rsidR="00BB6EB0">
        <w:trPr>
          <w:tblHeader/>
        </w:trPr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Label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Definition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Code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Remarks</w:t>
            </w:r>
          </w:p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ANCHORING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anchoring (from when the vessel has dropped anchor, until anchor away)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ARRIVAL_ANCHORING_OPERATION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arrival anchoring operations (From preparing until the anchor is dropped)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ARRIVAL_BERTH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arrival berth (preparing and tying the vessel until it is all fast)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ARRIVAL_PORTAREA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arrival port area (passing the port area limit when arriving to the port)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ARRIVAL_VTSAREA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arrival VTS area (passing the VTS area limit when arriving to the VTS area)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BERTH_SHIFTING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berth shifting (initiating and conducting a berth shift)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BERTH_VISIT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berth visit (initiating and conducting a berth visit)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BUNKERING_OPERATION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bunkering operations (initiating and conducting bunkering)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CARGO_OPERATION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cargo operations (initiating and conducting cargo operations)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CARGO_SURVEY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cargo survey (initiating and conducting cargo survey)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DEPARTURE_ANCHORING_OPERATION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departure anchoring operations (the process of preparing anchor away until the vessel is ready to steam)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DEPARTURE_BERTH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departure berth (preparing and releasing the vessel until it is all loose)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lastRenderedPageBreak/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DEPARTURE_PORTAREA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departure port area (passing the port area limit when leaving the port)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DEPARTURE_VTSAREA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departure VTS area (passing the VTS area limit when leaving from the VTS area)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EMBARKING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embarking from the ship (preparing and embark passenger to the vessel)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ESCORT_TOWAGE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escort towage (initiating and conducting escort towage)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FORKLIFT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forklift operations (initiating and conducting the movement of the forklift)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GANGWAY_OPERATION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 xml:space="preserve">The service object of the gangway operations (initiating and conducting the movement of the gangway with the </w:t>
            </w:r>
            <w:proofErr w:type="spellStart"/>
            <w:r>
              <w:t>endstate</w:t>
            </w:r>
            <w:proofErr w:type="spellEnd"/>
            <w:r>
              <w:t xml:space="preserve"> as being ready for use)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18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GARBAGE_OPERATION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garbage operations (initiating and conducting garbage operations)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19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ICEBREAKING_OPERATION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ice breaking operations (initiating and conducting ice breaking operations)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INSPECTION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inspections (initiating and conducting inspection of cargo)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LOADING_OPERATION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loading operations (initiating and conducting loading operations)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LUBEOIL_OPERATION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 xml:space="preserve">The service object of </w:t>
            </w:r>
            <w:proofErr w:type="spellStart"/>
            <w:r>
              <w:t>lubeoil</w:t>
            </w:r>
            <w:proofErr w:type="spellEnd"/>
            <w:r>
              <w:t xml:space="preserve"> operations (initiating and conducting </w:t>
            </w:r>
            <w:proofErr w:type="spellStart"/>
            <w:r>
              <w:t>lubeoil</w:t>
            </w:r>
            <w:proofErr w:type="spellEnd"/>
            <w:r>
              <w:t xml:space="preserve"> operations)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23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MOORING_OPERATION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mooring operations (initiating and conducting arrival mooring operations)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PILOT_BOAT_OPERATION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pilot boat operations (initiating and conducting movement of the pilot boat from point A to point B)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PILOTAGE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pilotage (initiating and conducting pilot operations)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26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PONTOONS_AND_FENDERS_OPERATION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pontoons and fenders operation (initiating and delivering pontoons and fenders ready to be used)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27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PORT_VISIT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port visit (initiating and conducting the port visit according to the purpose of call)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POSTCARGOSURVEY</w:t>
            </w:r>
            <w:r>
              <w:t>'</w:t>
            </w:r>
            <w:r>
              <w:br/>
            </w:r>
            <w:r>
              <w:lastRenderedPageBreak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lastRenderedPageBreak/>
              <w:t xml:space="preserve">The service object of post cargo survey (initiating </w:t>
            </w:r>
            <w:r>
              <w:lastRenderedPageBreak/>
              <w:t>and conducting survey of the cargo after cargo operations has been performed)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PRECARGOSURVEY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pre-cargo survey (initiating and conducting survey of the cargo prior cargo operations)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PROVISION_OPERATION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provision operations (initiating and conducting provision operations)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31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READYTOSAIL_OPERATION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ready to sail operations (initiating and preparing the vessel to be ready to sail)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32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SECURITY_OPERATION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security operations (initiating and conducting security operations upon vessel's berth visit)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SLOP_OPERATION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slop operations (initiating and conducting slop operations)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34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SLUDGE_OPERATION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sludge operations (initiating and conducting sludge operations)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35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TOURS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tours (initiating and conducting of tours for cruise passengers)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36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TOWAGE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towage (initiating and conducting tug operations)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UNLOADING_OPERATION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unloading operations (initiating and conducting unloading operations)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38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UNMOORING_OPERATION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unmooring operations (initiating and conducting departure mooring operations)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39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WATER_OPERATION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The service object of water operations (initiating and conducting water being brought to the vessel) as being commenced and/or completed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CRANE_OPERATION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TBD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41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  <w:tr w:rsidR="00BB6EB0">
        <w:tc>
          <w:tcPr>
            <w:tcW w:w="270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'</w:t>
            </w:r>
            <w:r>
              <w:rPr>
                <w:rFonts w:ascii="Courier New" w:hAnsi="Courier New" w:cs="Courier New"/>
                <w:sz w:val="22"/>
                <w:szCs w:val="22"/>
              </w:rPr>
              <w:t>RAMP_OPERATION</w:t>
            </w:r>
            <w:r>
              <w:t>'</w:t>
            </w:r>
            <w:r>
              <w:br/>
              <w:t>Aliases: (none)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TBD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rFonts w:ascii="Courier New" w:hAnsi="Courier New" w:cs="Courier New"/>
                <w:sz w:val="22"/>
                <w:szCs w:val="22"/>
              </w:rPr>
              <w:t>42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</w:tr>
    </w:tbl>
    <w:p w:rsidR="00BB6EB0" w:rsidRDefault="00BB6EB0">
      <w:pPr>
        <w:pStyle w:val="Paragraph"/>
      </w:pPr>
    </w:p>
    <w:p w:rsidR="00BB6EB0" w:rsidRDefault="00BB6EB0">
      <w:pPr>
        <w:pStyle w:val="Heading1"/>
        <w:spacing w:before="160" w:after="16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br w:type="page"/>
      </w:r>
      <w:bookmarkStart w:id="88" w:name="idmarkerx16777217x24473"/>
      <w:bookmarkStart w:id="89" w:name="_Toc4707464"/>
      <w:bookmarkStart w:id="90" w:name="_Toc4707609"/>
      <w:bookmarkEnd w:id="88"/>
      <w:r>
        <w:lastRenderedPageBreak/>
        <w:t>4 Complex Attributes</w:t>
      </w:r>
      <w:bookmarkEnd w:id="89"/>
      <w:bookmarkEnd w:id="90"/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91" w:name="idmarkerx16777217x24490"/>
      <w:bookmarkStart w:id="92" w:name="_Toc4707465"/>
      <w:bookmarkStart w:id="93" w:name="_Toc4707610"/>
      <w:bookmarkEnd w:id="91"/>
      <w:r>
        <w:t>4.1 From location</w:t>
      </w:r>
      <w:bookmarkEnd w:id="92"/>
      <w:bookmarkEnd w:id="93"/>
    </w:p>
    <w:p w:rsidR="00BB6EB0" w:rsidRDefault="00BB6EB0">
      <w:r>
        <w:t>Name: From location</w:t>
      </w:r>
      <w:r>
        <w:br/>
        <w:t>Definition: The departure location</w:t>
      </w:r>
      <w:r>
        <w:br/>
        <w:t>Code: '</w:t>
      </w:r>
      <w:proofErr w:type="spellStart"/>
      <w:r>
        <w:rPr>
          <w:rFonts w:ascii="Courier New" w:hAnsi="Courier New" w:cs="Courier New"/>
        </w:rPr>
        <w:t>fromLocation</w:t>
      </w:r>
      <w:proofErr w:type="spellEnd"/>
      <w:r>
        <w:t>'</w:t>
      </w:r>
      <w:r>
        <w:br/>
        <w:t xml:space="preserve">Remarks: </w:t>
      </w:r>
      <w:r>
        <w:br/>
        <w:t>Aliases: (none)</w:t>
      </w:r>
    </w:p>
    <w:p w:rsidR="00BB6EB0" w:rsidRDefault="00BB6EB0">
      <w:pPr>
        <w:pStyle w:val="Center"/>
      </w:pPr>
      <w:r>
        <w:t>Sub-Attributes</w:t>
      </w:r>
    </w:p>
    <w:tbl>
      <w:tblPr>
        <w:tblW w:w="0" w:type="auto"/>
        <w:tblInd w:w="36" w:type="dxa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24" w:type="dxa"/>
          <w:left w:w="24" w:type="dxa"/>
          <w:bottom w:w="24" w:type="dxa"/>
          <w:right w:w="24" w:type="dxa"/>
        </w:tblCellMar>
        <w:tblLook w:val="0000" w:firstRow="0" w:lastRow="0" w:firstColumn="0" w:lastColumn="0" w:noHBand="0" w:noVBand="0"/>
      </w:tblPr>
      <w:tblGrid>
        <w:gridCol w:w="4709"/>
        <w:gridCol w:w="1080"/>
        <w:gridCol w:w="1080"/>
        <w:gridCol w:w="1531"/>
        <w:gridCol w:w="1296"/>
      </w:tblGrid>
      <w:tr w:rsidR="00BB6EB0">
        <w:trPr>
          <w:tblHeader/>
        </w:trPr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Sub-attribute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Type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rPr>
                <w:b/>
                <w:bCs/>
              </w:rPr>
              <w:t>Mult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Permitted Values</w:t>
            </w:r>
          </w:p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sequential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locationMRN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URN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terminal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URN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</w:tbl>
    <w:p w:rsidR="00BB6EB0" w:rsidRDefault="00BB6EB0">
      <w:pPr>
        <w:pStyle w:val="Center"/>
      </w:pPr>
    </w:p>
    <w:p w:rsidR="00BB6EB0" w:rsidRDefault="00BB6EB0">
      <w:r>
        <w:br/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94" w:name="idmarkerx16777217x25404"/>
      <w:bookmarkStart w:id="95" w:name="_Toc4707466"/>
      <w:bookmarkStart w:id="96" w:name="_Toc4707611"/>
      <w:bookmarkEnd w:id="94"/>
      <w:r>
        <w:t>4.2 To location</w:t>
      </w:r>
      <w:bookmarkEnd w:id="95"/>
      <w:bookmarkEnd w:id="96"/>
    </w:p>
    <w:p w:rsidR="00BB6EB0" w:rsidRDefault="00BB6EB0">
      <w:r>
        <w:t>Name: To location</w:t>
      </w:r>
      <w:r>
        <w:br/>
        <w:t>Definition: The arrival location</w:t>
      </w:r>
      <w:r>
        <w:br/>
        <w:t>Code: '</w:t>
      </w:r>
      <w:proofErr w:type="spellStart"/>
      <w:r>
        <w:rPr>
          <w:rFonts w:ascii="Courier New" w:hAnsi="Courier New" w:cs="Courier New"/>
        </w:rPr>
        <w:t>toLocation</w:t>
      </w:r>
      <w:proofErr w:type="spellEnd"/>
      <w:r>
        <w:t>'</w:t>
      </w:r>
      <w:r>
        <w:br/>
        <w:t xml:space="preserve">Remarks: </w:t>
      </w:r>
      <w:r>
        <w:br/>
        <w:t>Aliases: (none)</w:t>
      </w:r>
    </w:p>
    <w:p w:rsidR="00BB6EB0" w:rsidRDefault="00BB6EB0">
      <w:pPr>
        <w:pStyle w:val="Center"/>
      </w:pPr>
      <w:r>
        <w:t>Sub-Attributes</w:t>
      </w:r>
    </w:p>
    <w:tbl>
      <w:tblPr>
        <w:tblW w:w="0" w:type="auto"/>
        <w:tblInd w:w="36" w:type="dxa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24" w:type="dxa"/>
          <w:left w:w="24" w:type="dxa"/>
          <w:bottom w:w="24" w:type="dxa"/>
          <w:right w:w="24" w:type="dxa"/>
        </w:tblCellMar>
        <w:tblLook w:val="0000" w:firstRow="0" w:lastRow="0" w:firstColumn="0" w:lastColumn="0" w:noHBand="0" w:noVBand="0"/>
      </w:tblPr>
      <w:tblGrid>
        <w:gridCol w:w="4709"/>
        <w:gridCol w:w="1080"/>
        <w:gridCol w:w="1080"/>
        <w:gridCol w:w="1531"/>
        <w:gridCol w:w="1296"/>
      </w:tblGrid>
      <w:tr w:rsidR="00BB6EB0">
        <w:trPr>
          <w:tblHeader/>
        </w:trPr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Sub-attribute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Type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rPr>
                <w:b/>
                <w:bCs/>
              </w:rPr>
              <w:t>Mult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Permitted Values</w:t>
            </w:r>
          </w:p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sequential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locationMRN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URN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terminal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URN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</w:tbl>
    <w:p w:rsidR="00BB6EB0" w:rsidRDefault="00BB6EB0">
      <w:pPr>
        <w:pStyle w:val="Center"/>
      </w:pPr>
    </w:p>
    <w:p w:rsidR="00BB6EB0" w:rsidRDefault="00BB6EB0">
      <w:r>
        <w:br/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97" w:name="idmarkerx16777217x26318"/>
      <w:bookmarkStart w:id="98" w:name="_Toc4707467"/>
      <w:bookmarkStart w:id="99" w:name="_Toc4707612"/>
      <w:bookmarkEnd w:id="97"/>
      <w:r>
        <w:t>4.3 At Location</w:t>
      </w:r>
      <w:bookmarkEnd w:id="98"/>
      <w:bookmarkEnd w:id="99"/>
    </w:p>
    <w:p w:rsidR="00BB6EB0" w:rsidRDefault="00BB6EB0">
      <w:r>
        <w:t>Name: At Location</w:t>
      </w:r>
      <w:r>
        <w:br/>
        <w:t>Definition: The location where a stationary service is performed</w:t>
      </w:r>
      <w:r>
        <w:br/>
        <w:t>Code: '</w:t>
      </w:r>
      <w:proofErr w:type="spellStart"/>
      <w:r>
        <w:rPr>
          <w:rFonts w:ascii="Courier New" w:hAnsi="Courier New" w:cs="Courier New"/>
        </w:rPr>
        <w:t>atLocation</w:t>
      </w:r>
      <w:proofErr w:type="spellEnd"/>
      <w:r>
        <w:t>'</w:t>
      </w:r>
      <w:r>
        <w:br/>
        <w:t xml:space="preserve">Remarks: </w:t>
      </w:r>
      <w:r>
        <w:br/>
        <w:t>Aliases: (none)</w:t>
      </w:r>
    </w:p>
    <w:p w:rsidR="00BB6EB0" w:rsidRDefault="00BB6EB0">
      <w:pPr>
        <w:pStyle w:val="Center"/>
      </w:pPr>
      <w:r>
        <w:t>Sub-Attributes</w:t>
      </w:r>
    </w:p>
    <w:tbl>
      <w:tblPr>
        <w:tblW w:w="0" w:type="auto"/>
        <w:tblInd w:w="36" w:type="dxa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24" w:type="dxa"/>
          <w:left w:w="24" w:type="dxa"/>
          <w:bottom w:w="24" w:type="dxa"/>
          <w:right w:w="24" w:type="dxa"/>
        </w:tblCellMar>
        <w:tblLook w:val="0000" w:firstRow="0" w:lastRow="0" w:firstColumn="0" w:lastColumn="0" w:noHBand="0" w:noVBand="0"/>
      </w:tblPr>
      <w:tblGrid>
        <w:gridCol w:w="4709"/>
        <w:gridCol w:w="1080"/>
        <w:gridCol w:w="1080"/>
        <w:gridCol w:w="1531"/>
        <w:gridCol w:w="1296"/>
      </w:tblGrid>
      <w:tr w:rsidR="00BB6EB0">
        <w:trPr>
          <w:tblHeader/>
        </w:trPr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Sub-attribute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Type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rPr>
                <w:b/>
                <w:bCs/>
              </w:rPr>
              <w:t>Mult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Permitted Values</w:t>
            </w:r>
          </w:p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sequential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locationMRN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URN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terminal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URN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</w:tbl>
    <w:p w:rsidR="00BB6EB0" w:rsidRDefault="00BB6EB0">
      <w:pPr>
        <w:pStyle w:val="Center"/>
      </w:pPr>
    </w:p>
    <w:p w:rsidR="00BB6EB0" w:rsidRDefault="00BB6EB0">
      <w:r>
        <w:br/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100" w:name="idmarkerx16777217x27232"/>
      <w:bookmarkStart w:id="101" w:name="_Toc4707468"/>
      <w:bookmarkStart w:id="102" w:name="_Toc4707613"/>
      <w:bookmarkEnd w:id="100"/>
      <w:r>
        <w:t>4.4 Vendor Extension</w:t>
      </w:r>
      <w:bookmarkEnd w:id="101"/>
      <w:bookmarkEnd w:id="102"/>
    </w:p>
    <w:p w:rsidR="00BB6EB0" w:rsidRDefault="00BB6EB0">
      <w:r>
        <w:t>Name: Vendor Extension</w:t>
      </w:r>
      <w:r>
        <w:br/>
        <w:t>Definition: TBD</w:t>
      </w:r>
      <w:r>
        <w:br/>
        <w:t>Code: '</w:t>
      </w:r>
      <w:proofErr w:type="spellStart"/>
      <w:r>
        <w:rPr>
          <w:rFonts w:ascii="Courier New" w:hAnsi="Courier New" w:cs="Courier New"/>
        </w:rPr>
        <w:t>vendorExtension</w:t>
      </w:r>
      <w:proofErr w:type="spellEnd"/>
      <w:r>
        <w:t>'</w:t>
      </w:r>
      <w:r>
        <w:br/>
        <w:t xml:space="preserve">Remarks: </w:t>
      </w:r>
      <w:r>
        <w:br/>
        <w:t>Aliases: (none)</w:t>
      </w:r>
    </w:p>
    <w:p w:rsidR="00BB6EB0" w:rsidRDefault="00BB6EB0">
      <w:pPr>
        <w:pStyle w:val="Center"/>
      </w:pPr>
      <w:r>
        <w:t>Sub-Attributes</w:t>
      </w:r>
    </w:p>
    <w:tbl>
      <w:tblPr>
        <w:tblW w:w="0" w:type="auto"/>
        <w:tblInd w:w="36" w:type="dxa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24" w:type="dxa"/>
          <w:left w:w="24" w:type="dxa"/>
          <w:bottom w:w="24" w:type="dxa"/>
          <w:right w:w="24" w:type="dxa"/>
        </w:tblCellMar>
        <w:tblLook w:val="0000" w:firstRow="0" w:lastRow="0" w:firstColumn="0" w:lastColumn="0" w:noHBand="0" w:noVBand="0"/>
      </w:tblPr>
      <w:tblGrid>
        <w:gridCol w:w="4709"/>
        <w:gridCol w:w="1080"/>
        <w:gridCol w:w="1080"/>
        <w:gridCol w:w="1531"/>
        <w:gridCol w:w="1296"/>
      </w:tblGrid>
      <w:tr w:rsidR="00BB6EB0">
        <w:trPr>
          <w:tblHeader/>
        </w:trPr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Sub-attribute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Type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rPr>
                <w:b/>
                <w:bCs/>
              </w:rPr>
              <w:t>Mult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Permitted Values</w:t>
            </w:r>
          </w:p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sequential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extensionVendor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URN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lastRenderedPageBreak/>
              <w:t>schemaNamespace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URN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XMLExtension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text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</w:tbl>
    <w:p w:rsidR="00BB6EB0" w:rsidRDefault="00BB6EB0">
      <w:pPr>
        <w:pStyle w:val="Center"/>
      </w:pPr>
    </w:p>
    <w:p w:rsidR="00BB6EB0" w:rsidRDefault="00BB6EB0">
      <w:r>
        <w:br/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103" w:name="idmarkerx16777217x28429"/>
      <w:bookmarkStart w:id="104" w:name="_Toc4707469"/>
      <w:bookmarkStart w:id="105" w:name="_Toc4707614"/>
      <w:bookmarkEnd w:id="103"/>
      <w:r>
        <w:t>4.5 Between locations</w:t>
      </w:r>
      <w:bookmarkEnd w:id="104"/>
      <w:bookmarkEnd w:id="105"/>
    </w:p>
    <w:p w:rsidR="00BB6EB0" w:rsidRDefault="00BB6EB0">
      <w:r>
        <w:t>Name: Between locations</w:t>
      </w:r>
      <w:r>
        <w:br/>
        <w:t>Definition: The two locations between which a nautical service is performed</w:t>
      </w:r>
      <w:r>
        <w:br/>
        <w:t>Code: '</w:t>
      </w:r>
      <w:proofErr w:type="spellStart"/>
      <w:r>
        <w:rPr>
          <w:rFonts w:ascii="Courier New" w:hAnsi="Courier New" w:cs="Courier New"/>
        </w:rPr>
        <w:t>betweenLocations</w:t>
      </w:r>
      <w:proofErr w:type="spellEnd"/>
      <w:r>
        <w:t>'</w:t>
      </w:r>
      <w:r>
        <w:br/>
        <w:t xml:space="preserve">Remarks: </w:t>
      </w:r>
      <w:r>
        <w:br/>
        <w:t>Aliases: (none)</w:t>
      </w:r>
    </w:p>
    <w:p w:rsidR="00BB6EB0" w:rsidRDefault="00BB6EB0">
      <w:pPr>
        <w:pStyle w:val="Center"/>
      </w:pPr>
      <w:r>
        <w:t>Sub-Attributes</w:t>
      </w:r>
    </w:p>
    <w:tbl>
      <w:tblPr>
        <w:tblW w:w="0" w:type="auto"/>
        <w:tblInd w:w="36" w:type="dxa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24" w:type="dxa"/>
          <w:left w:w="24" w:type="dxa"/>
          <w:bottom w:w="24" w:type="dxa"/>
          <w:right w:w="24" w:type="dxa"/>
        </w:tblCellMar>
        <w:tblLook w:val="0000" w:firstRow="0" w:lastRow="0" w:firstColumn="0" w:lastColumn="0" w:noHBand="0" w:noVBand="0"/>
      </w:tblPr>
      <w:tblGrid>
        <w:gridCol w:w="4709"/>
        <w:gridCol w:w="1080"/>
        <w:gridCol w:w="1080"/>
        <w:gridCol w:w="1531"/>
        <w:gridCol w:w="1296"/>
      </w:tblGrid>
      <w:tr w:rsidR="00BB6EB0">
        <w:trPr>
          <w:tblHeader/>
        </w:trPr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Sub-attribute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Type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rPr>
                <w:b/>
                <w:bCs/>
              </w:rPr>
              <w:t>Mult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Permitted Values</w:t>
            </w:r>
          </w:p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sequential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fromLocation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complex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toLocation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complex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</w:tbl>
    <w:p w:rsidR="00BB6EB0" w:rsidRDefault="00BB6EB0">
      <w:pPr>
        <w:pStyle w:val="Center"/>
      </w:pPr>
    </w:p>
    <w:p w:rsidR="00BB6EB0" w:rsidRDefault="00BB6EB0">
      <w:r>
        <w:br/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106" w:name="idmarkerx16777217x29341"/>
      <w:bookmarkStart w:id="107" w:name="_Toc4707470"/>
      <w:bookmarkStart w:id="108" w:name="_Toc4707615"/>
      <w:bookmarkEnd w:id="106"/>
      <w:r>
        <w:t>4.6 Location State</w:t>
      </w:r>
      <w:bookmarkEnd w:id="107"/>
      <w:bookmarkEnd w:id="108"/>
    </w:p>
    <w:p w:rsidR="00BB6EB0" w:rsidRDefault="00BB6EB0">
      <w:r>
        <w:t>Name: Location State</w:t>
      </w:r>
      <w:r>
        <w:br/>
        <w:t xml:space="preserve">Definition: Describes a time related data point for an arrival to or departure from a specified location. </w:t>
      </w:r>
      <w:r>
        <w:br/>
        <w:t>Code: '</w:t>
      </w:r>
      <w:proofErr w:type="spellStart"/>
      <w:r>
        <w:rPr>
          <w:rFonts w:ascii="Courier New" w:hAnsi="Courier New" w:cs="Courier New"/>
        </w:rPr>
        <w:t>locationState</w:t>
      </w:r>
      <w:proofErr w:type="spellEnd"/>
      <w:r>
        <w:t>'</w:t>
      </w:r>
      <w:r>
        <w:br/>
        <w:t xml:space="preserve">Remarks: </w:t>
      </w:r>
      <w:r>
        <w:br/>
        <w:t>Aliases: (none)</w:t>
      </w:r>
    </w:p>
    <w:p w:rsidR="00BB6EB0" w:rsidRDefault="00BB6EB0">
      <w:pPr>
        <w:pStyle w:val="Center"/>
      </w:pPr>
      <w:r>
        <w:t>Sub-Attributes</w:t>
      </w:r>
    </w:p>
    <w:tbl>
      <w:tblPr>
        <w:tblW w:w="0" w:type="auto"/>
        <w:tblInd w:w="36" w:type="dxa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24" w:type="dxa"/>
          <w:left w:w="24" w:type="dxa"/>
          <w:bottom w:w="24" w:type="dxa"/>
          <w:right w:w="24" w:type="dxa"/>
        </w:tblCellMar>
        <w:tblLook w:val="0000" w:firstRow="0" w:lastRow="0" w:firstColumn="0" w:lastColumn="0" w:noHBand="0" w:noVBand="0"/>
      </w:tblPr>
      <w:tblGrid>
        <w:gridCol w:w="3736"/>
        <w:gridCol w:w="1293"/>
        <w:gridCol w:w="876"/>
        <w:gridCol w:w="2638"/>
        <w:gridCol w:w="1157"/>
      </w:tblGrid>
      <w:tr w:rsidR="00BB6EB0">
        <w:trPr>
          <w:tblHeader/>
        </w:trPr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Sub-attribute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Type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rPr>
                <w:b/>
                <w:bCs/>
              </w:rPr>
              <w:t>Mult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Permitted Values</w:t>
            </w:r>
          </w:p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sequential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locationReferenceObject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S100_CodeList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1: AGENT</w:t>
            </w:r>
            <w:r>
              <w:br/>
              <w:t>2: BUNKER_VESSEL</w:t>
            </w:r>
            <w:r>
              <w:br/>
              <w:t>3: ESCORT_TUG</w:t>
            </w:r>
            <w:r>
              <w:br/>
              <w:t>4: FRESH_WATER_VESSEL</w:t>
            </w:r>
            <w:r>
              <w:br/>
              <w:t>5: GANGWAY</w:t>
            </w:r>
            <w:r>
              <w:br/>
              <w:t>6: ICEBREAKER</w:t>
            </w:r>
            <w:r>
              <w:br/>
              <w:t>7: MOORER</w:t>
            </w:r>
            <w:r>
              <w:br/>
              <w:t>8: PASSENGER</w:t>
            </w:r>
            <w:r>
              <w:br/>
              <w:t>9: PILOT</w:t>
            </w:r>
            <w:r>
              <w:br/>
              <w:t>10: PILOT_BOAT</w:t>
            </w:r>
            <w:r>
              <w:br/>
              <w:t>11: PONTOONS_AND_FENDERS</w:t>
            </w:r>
            <w:r>
              <w:br/>
              <w:t>12: SECURITY</w:t>
            </w:r>
            <w:r>
              <w:br/>
              <w:t>13: SLOP_VESSEL</w:t>
            </w:r>
            <w:r>
              <w:br/>
              <w:t>14: SLUDGE_VESSEL</w:t>
            </w:r>
            <w:r>
              <w:br/>
              <w:t>15: SURVEYOR</w:t>
            </w:r>
            <w:r>
              <w:br/>
              <w:t>16: TUG</w:t>
            </w:r>
            <w:r>
              <w:br/>
              <w:t>17: VESSEL</w:t>
            </w:r>
          </w:p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effectiveTime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dateTime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timeSequence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enumeration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8: ARRIVAL_TO</w:t>
            </w:r>
            <w:r>
              <w:br/>
              <w:t>9: DEPARTURE_FROM</w:t>
            </w:r>
          </w:p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timeType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enumeration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1: ESTIMATED</w:t>
            </w:r>
            <w:r>
              <w:br/>
              <w:t>2: ACTUAL</w:t>
            </w:r>
            <w:r>
              <w:br/>
              <w:t>3: PLANNED</w:t>
            </w:r>
            <w:r>
              <w:br/>
              <w:t>4: RECOMMENDED</w:t>
            </w:r>
            <w:r>
              <w:br/>
              <w:t>5: REQUIRED</w:t>
            </w:r>
          </w:p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windowAfter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text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lastRenderedPageBreak/>
              <w:t>windowBefore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text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fromLocation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complex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toLocation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complex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</w:tbl>
    <w:p w:rsidR="00BB6EB0" w:rsidRDefault="00BB6EB0">
      <w:pPr>
        <w:pStyle w:val="Center"/>
      </w:pPr>
    </w:p>
    <w:p w:rsidR="00BB6EB0" w:rsidRDefault="00BB6EB0">
      <w:r>
        <w:br/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109" w:name="idmarkerx16777217x32164"/>
      <w:bookmarkStart w:id="110" w:name="_Toc4707471"/>
      <w:bookmarkStart w:id="111" w:name="_Toc4707616"/>
      <w:bookmarkEnd w:id="109"/>
      <w:r>
        <w:t>4.7 Message Operation</w:t>
      </w:r>
      <w:bookmarkEnd w:id="110"/>
      <w:bookmarkEnd w:id="111"/>
    </w:p>
    <w:p w:rsidR="00BB6EB0" w:rsidRDefault="00BB6EB0">
      <w:r>
        <w:t>Name: Message Operation</w:t>
      </w:r>
      <w:r>
        <w:br/>
        <w:t>Definition: Administrative operations on previously sent messages. This can be used to flag a previous message as withdrawn, to allow for correction of errors in previous messages</w:t>
      </w:r>
      <w:r>
        <w:br/>
        <w:t>Code: '</w:t>
      </w:r>
      <w:proofErr w:type="spellStart"/>
      <w:r>
        <w:rPr>
          <w:rFonts w:ascii="Courier New" w:hAnsi="Courier New" w:cs="Courier New"/>
        </w:rPr>
        <w:t>messageOperation</w:t>
      </w:r>
      <w:proofErr w:type="spellEnd"/>
      <w:r>
        <w:t>'</w:t>
      </w:r>
      <w:r>
        <w:br/>
        <w:t xml:space="preserve">Remarks: </w:t>
      </w:r>
      <w:r>
        <w:br/>
        <w:t>Aliases: (none)</w:t>
      </w:r>
    </w:p>
    <w:p w:rsidR="00BB6EB0" w:rsidRDefault="00BB6EB0">
      <w:pPr>
        <w:pStyle w:val="Center"/>
      </w:pPr>
      <w:r>
        <w:t>Sub-Attributes</w:t>
      </w:r>
    </w:p>
    <w:tbl>
      <w:tblPr>
        <w:tblW w:w="0" w:type="auto"/>
        <w:tblInd w:w="36" w:type="dxa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24" w:type="dxa"/>
          <w:left w:w="24" w:type="dxa"/>
          <w:bottom w:w="24" w:type="dxa"/>
          <w:right w:w="24" w:type="dxa"/>
        </w:tblCellMar>
        <w:tblLook w:val="0000" w:firstRow="0" w:lastRow="0" w:firstColumn="0" w:lastColumn="0" w:noHBand="0" w:noVBand="0"/>
      </w:tblPr>
      <w:tblGrid>
        <w:gridCol w:w="4709"/>
        <w:gridCol w:w="1080"/>
        <w:gridCol w:w="1080"/>
        <w:gridCol w:w="1531"/>
        <w:gridCol w:w="1296"/>
      </w:tblGrid>
      <w:tr w:rsidR="00BB6EB0">
        <w:trPr>
          <w:tblHeader/>
        </w:trPr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Sub-attribute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Type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rPr>
                <w:b/>
                <w:bCs/>
              </w:rPr>
              <w:t>Mult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Permitted Values</w:t>
            </w:r>
          </w:p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sequential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messageOperationName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enumeration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1: WITHDRAW</w:t>
            </w:r>
          </w:p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messageId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URN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</w:tbl>
    <w:p w:rsidR="00BB6EB0" w:rsidRDefault="00BB6EB0">
      <w:pPr>
        <w:pStyle w:val="Center"/>
      </w:pPr>
    </w:p>
    <w:p w:rsidR="00BB6EB0" w:rsidRDefault="00BB6EB0">
      <w:r>
        <w:br/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112" w:name="idmarkerx16777217x33086"/>
      <w:bookmarkStart w:id="113" w:name="_Toc4707472"/>
      <w:bookmarkStart w:id="114" w:name="_Toc4707617"/>
      <w:bookmarkEnd w:id="112"/>
      <w:r>
        <w:t>4.8 Service State</w:t>
      </w:r>
      <w:bookmarkEnd w:id="113"/>
      <w:bookmarkEnd w:id="114"/>
    </w:p>
    <w:p w:rsidR="00BB6EB0" w:rsidRDefault="00BB6EB0">
      <w:r>
        <w:t>Name: Service State</w:t>
      </w:r>
      <w:r>
        <w:br/>
        <w:t>Definition: Describes a time related data point for a service.</w:t>
      </w:r>
      <w:r>
        <w:br/>
        <w:t>Code: '</w:t>
      </w:r>
      <w:proofErr w:type="spellStart"/>
      <w:r>
        <w:rPr>
          <w:rFonts w:ascii="Courier New" w:hAnsi="Courier New" w:cs="Courier New"/>
        </w:rPr>
        <w:t>serviceState</w:t>
      </w:r>
      <w:proofErr w:type="spellEnd"/>
      <w:r>
        <w:t>'</w:t>
      </w:r>
      <w:r>
        <w:br/>
        <w:t xml:space="preserve">Remarks: </w:t>
      </w:r>
      <w:r>
        <w:br/>
        <w:t>Aliases: (none)</w:t>
      </w:r>
    </w:p>
    <w:p w:rsidR="00BB6EB0" w:rsidRDefault="00BB6EB0">
      <w:pPr>
        <w:pStyle w:val="Center"/>
      </w:pPr>
      <w:r>
        <w:t>Sub-Attributes</w:t>
      </w:r>
    </w:p>
    <w:tbl>
      <w:tblPr>
        <w:tblW w:w="0" w:type="auto"/>
        <w:tblInd w:w="36" w:type="dxa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24" w:type="dxa"/>
          <w:left w:w="24" w:type="dxa"/>
          <w:bottom w:w="24" w:type="dxa"/>
          <w:right w:w="24" w:type="dxa"/>
        </w:tblCellMar>
        <w:tblLook w:val="0000" w:firstRow="0" w:lastRow="0" w:firstColumn="0" w:lastColumn="0" w:noHBand="0" w:noVBand="0"/>
      </w:tblPr>
      <w:tblGrid>
        <w:gridCol w:w="2738"/>
        <w:gridCol w:w="1293"/>
        <w:gridCol w:w="736"/>
        <w:gridCol w:w="3871"/>
        <w:gridCol w:w="1062"/>
      </w:tblGrid>
      <w:tr w:rsidR="00BB6EB0">
        <w:trPr>
          <w:tblHeader/>
        </w:trPr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Sub-attribute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Type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rPr>
                <w:b/>
                <w:bCs/>
              </w:rPr>
              <w:t>Mult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Permitted Values</w:t>
            </w:r>
          </w:p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sequential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performingActor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URN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serviceObject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S100_CodeList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1: ANCHORING</w:t>
            </w:r>
            <w:r>
              <w:br/>
              <w:t>2: ARRIVAL_ANCHORING_OPERATION</w:t>
            </w:r>
            <w:r>
              <w:br/>
              <w:t>3: ARRIVAL_BERTH</w:t>
            </w:r>
            <w:r>
              <w:br/>
              <w:t>4: ARRIVAL_PORTAREA</w:t>
            </w:r>
            <w:r>
              <w:br/>
              <w:t>5: ARRIVAL_VTSAREA</w:t>
            </w:r>
            <w:r>
              <w:br/>
              <w:t>6: BERTH_SHIFTING</w:t>
            </w:r>
            <w:r>
              <w:br/>
              <w:t>7: BERTH_VISIT</w:t>
            </w:r>
            <w:r>
              <w:br/>
              <w:t>8: BUNKERING_OPERATION</w:t>
            </w:r>
            <w:r>
              <w:br/>
              <w:t>9: CARGO_OPERATION</w:t>
            </w:r>
            <w:r>
              <w:br/>
              <w:t>10: CARGO_SURVEY</w:t>
            </w:r>
            <w:r>
              <w:br/>
              <w:t>11: DEPARTURE_ANCHORING_OPERATION</w:t>
            </w:r>
            <w:r>
              <w:br/>
              <w:t>12: DEPARTURE_BERTH</w:t>
            </w:r>
            <w:r>
              <w:br/>
              <w:t>13: DEPARTURE_PORTAREA</w:t>
            </w:r>
            <w:r>
              <w:br/>
              <w:t>14: DEPARTURE_VTSAREA</w:t>
            </w:r>
            <w:r>
              <w:br/>
              <w:t>15: EMBARKING</w:t>
            </w:r>
            <w:r>
              <w:br/>
              <w:t>16: ESCORT_TOWAGE</w:t>
            </w:r>
            <w:r>
              <w:br/>
              <w:t>17: FORKLIFT</w:t>
            </w:r>
            <w:r>
              <w:br/>
              <w:t>18: GANGWAY_OPERATION</w:t>
            </w:r>
            <w:r>
              <w:br/>
              <w:t>19: GARBAGE_OPERATION</w:t>
            </w:r>
            <w:r>
              <w:br/>
              <w:t>20: ICEBREAKING_OPERATION</w:t>
            </w:r>
            <w:r>
              <w:br/>
              <w:t>21: INSPECTION</w:t>
            </w:r>
            <w:r>
              <w:br/>
              <w:t>22: LOADING_OPERATION</w:t>
            </w:r>
            <w:r>
              <w:br/>
              <w:t>23: LUBEOIL_OPERATION</w:t>
            </w:r>
            <w:r>
              <w:br/>
            </w:r>
            <w:r>
              <w:lastRenderedPageBreak/>
              <w:t>24: MOORING_OPERATION</w:t>
            </w:r>
            <w:r>
              <w:br/>
              <w:t>25: PILOT_BOAT_OPERATION</w:t>
            </w:r>
            <w:r>
              <w:br/>
              <w:t>26: PILOTAGE</w:t>
            </w:r>
            <w:r>
              <w:br/>
              <w:t>27: PONTOONS_AND_FENDERS_OPERATION</w:t>
            </w:r>
            <w:r>
              <w:br/>
              <w:t>28: PORT_VISIT</w:t>
            </w:r>
            <w:r>
              <w:br/>
              <w:t>29: POSTCARGOSURVEY</w:t>
            </w:r>
            <w:r>
              <w:br/>
              <w:t>30: PRECARGOSURVEY</w:t>
            </w:r>
            <w:r>
              <w:br/>
              <w:t>31: PROVISION_OPERATION</w:t>
            </w:r>
            <w:r>
              <w:br/>
              <w:t>32: READYTOSAIL_OPERATION</w:t>
            </w:r>
            <w:r>
              <w:br/>
              <w:t>33: SECURITY_OPERATION</w:t>
            </w:r>
            <w:r>
              <w:br/>
              <w:t>34: SLOP_OPERATION</w:t>
            </w:r>
            <w:r>
              <w:br/>
              <w:t>35: SLUDGE_OPERATION</w:t>
            </w:r>
            <w:r>
              <w:br/>
              <w:t>36: TOURS</w:t>
            </w:r>
            <w:r>
              <w:br/>
              <w:t>37: TOWAGE</w:t>
            </w:r>
            <w:r>
              <w:br/>
              <w:t>38: UNLOADING_OPERATION</w:t>
            </w:r>
            <w:r>
              <w:br/>
              <w:t>39: UNMOORING_OPERATION</w:t>
            </w:r>
            <w:r>
              <w:br/>
              <w:t>40: WATER_OPERATION</w:t>
            </w:r>
            <w:r>
              <w:br/>
              <w:t>41: CRANE_OPERATION</w:t>
            </w:r>
            <w:r>
              <w:br/>
              <w:t>42: RAMP_OPERATION</w:t>
            </w:r>
          </w:p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lastRenderedPageBreak/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effectiveTime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dateTime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timeSequence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enumeration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6: COMMENCED</w:t>
            </w:r>
            <w:r>
              <w:br/>
              <w:t>7: COMPLETED</w:t>
            </w:r>
          </w:p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timeType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enumeration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1: ESTIMATED</w:t>
            </w:r>
            <w:r>
              <w:br/>
              <w:t>2: ACTUAL</w:t>
            </w:r>
            <w:r>
              <w:br/>
              <w:t>3: PLANNED</w:t>
            </w:r>
            <w:r>
              <w:br/>
              <w:t>4: RECOMMENDED</w:t>
            </w:r>
            <w:r>
              <w:br/>
              <w:t>5: REQUIRED</w:t>
            </w:r>
          </w:p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windowAfter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text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windowBefore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text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betweenLocations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complex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atLocation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complex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</w:tbl>
    <w:p w:rsidR="00BB6EB0" w:rsidRDefault="00BB6EB0">
      <w:pPr>
        <w:pStyle w:val="Center"/>
      </w:pPr>
    </w:p>
    <w:p w:rsidR="00BB6EB0" w:rsidRDefault="00BB6EB0">
      <w:r>
        <w:br/>
      </w:r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115" w:name="idmarkerx16777217x36417"/>
      <w:bookmarkStart w:id="116" w:name="_Toc4707473"/>
      <w:bookmarkStart w:id="117" w:name="_Toc4707618"/>
      <w:bookmarkEnd w:id="115"/>
      <w:r>
        <w:t>4.9 Administration State</w:t>
      </w:r>
      <w:bookmarkEnd w:id="116"/>
      <w:bookmarkEnd w:id="117"/>
    </w:p>
    <w:p w:rsidR="00BB6EB0" w:rsidRDefault="00BB6EB0">
      <w:r>
        <w:t>Name: Administration State</w:t>
      </w:r>
      <w:r>
        <w:br/>
        <w:t>Definition: Describes a time related data point for a service administration event, such as a request made, received, confirmed or denied.</w:t>
      </w:r>
      <w:r>
        <w:br/>
        <w:t>Code: '</w:t>
      </w:r>
      <w:proofErr w:type="spellStart"/>
      <w:r>
        <w:rPr>
          <w:rFonts w:ascii="Courier New" w:hAnsi="Courier New" w:cs="Courier New"/>
        </w:rPr>
        <w:t>administrationState</w:t>
      </w:r>
      <w:proofErr w:type="spellEnd"/>
      <w:r>
        <w:t>'</w:t>
      </w:r>
      <w:r>
        <w:br/>
        <w:t xml:space="preserve">Remarks: </w:t>
      </w:r>
      <w:r>
        <w:br/>
        <w:t>Aliases: (none)</w:t>
      </w:r>
    </w:p>
    <w:p w:rsidR="00BB6EB0" w:rsidRDefault="00BB6EB0">
      <w:pPr>
        <w:pStyle w:val="Center"/>
      </w:pPr>
      <w:r>
        <w:t>Sub-Attributes</w:t>
      </w:r>
    </w:p>
    <w:tbl>
      <w:tblPr>
        <w:tblW w:w="0" w:type="auto"/>
        <w:tblInd w:w="36" w:type="dxa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24" w:type="dxa"/>
          <w:left w:w="24" w:type="dxa"/>
          <w:bottom w:w="24" w:type="dxa"/>
          <w:right w:w="24" w:type="dxa"/>
        </w:tblCellMar>
        <w:tblLook w:val="0000" w:firstRow="0" w:lastRow="0" w:firstColumn="0" w:lastColumn="0" w:noHBand="0" w:noVBand="0"/>
      </w:tblPr>
      <w:tblGrid>
        <w:gridCol w:w="4324"/>
        <w:gridCol w:w="1076"/>
        <w:gridCol w:w="1013"/>
        <w:gridCol w:w="2037"/>
        <w:gridCol w:w="1250"/>
      </w:tblGrid>
      <w:tr w:rsidR="00BB6EB0">
        <w:trPr>
          <w:tblHeader/>
        </w:trPr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Sub-attribute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Type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rPr>
                <w:b/>
                <w:bCs/>
              </w:rPr>
              <w:t>Mult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Permitted Values</w:t>
            </w:r>
          </w:p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sequential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performingActor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URN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effectiveTime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dateTime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timeSequence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enumeration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1: CANCELLED</w:t>
            </w:r>
            <w:r>
              <w:br/>
              <w:t>2: CONFIRMED</w:t>
            </w:r>
            <w:r>
              <w:br/>
              <w:t>3: DENIED</w:t>
            </w:r>
            <w:r>
              <w:br/>
              <w:t>4: REQUESTED</w:t>
            </w:r>
            <w:r>
              <w:br/>
              <w:t>5: REQUEST_RECEIVED</w:t>
            </w:r>
          </w:p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windowAfter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text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windowBefore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text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lastRenderedPageBreak/>
              <w:t>betweenLocations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complex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4709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atLocation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complex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129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</w:tbl>
    <w:p w:rsidR="00BB6EB0" w:rsidRDefault="00BB6EB0">
      <w:pPr>
        <w:pStyle w:val="Center"/>
      </w:pPr>
    </w:p>
    <w:p w:rsidR="00BB6EB0" w:rsidRDefault="00BB6EB0">
      <w:pPr>
        <w:pStyle w:val="Paragraph"/>
      </w:pPr>
      <w:r>
        <w:br/>
      </w:r>
    </w:p>
    <w:p w:rsidR="00BB6EB0" w:rsidRDefault="00BB6EB0">
      <w:pPr>
        <w:pStyle w:val="Heading1"/>
        <w:spacing w:before="160" w:after="16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br w:type="page"/>
      </w:r>
      <w:bookmarkStart w:id="118" w:name="idmarkerx16777217x38789"/>
      <w:bookmarkStart w:id="119" w:name="_Toc4707474"/>
      <w:bookmarkStart w:id="120" w:name="_Toc4707619"/>
      <w:bookmarkEnd w:id="118"/>
      <w:r>
        <w:lastRenderedPageBreak/>
        <w:t>5 Roles</w:t>
      </w:r>
      <w:bookmarkEnd w:id="119"/>
      <w:bookmarkEnd w:id="120"/>
    </w:p>
    <w:p w:rsidR="00BB6EB0" w:rsidRDefault="00BB6EB0">
      <w:pPr>
        <w:spacing w:before="160" w:after="160"/>
      </w:pPr>
      <w:r>
        <w:t>No roles defined in catalogue</w:t>
      </w:r>
    </w:p>
    <w:p w:rsidR="00BB6EB0" w:rsidRDefault="00BB6EB0">
      <w:pPr>
        <w:pStyle w:val="Heading1"/>
        <w:spacing w:before="160" w:after="16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br w:type="page"/>
      </w:r>
      <w:bookmarkStart w:id="121" w:name="idmarkerx16777217x38813"/>
      <w:bookmarkStart w:id="122" w:name="_Toc4707475"/>
      <w:bookmarkStart w:id="123" w:name="_Toc4707620"/>
      <w:bookmarkEnd w:id="121"/>
      <w:r>
        <w:lastRenderedPageBreak/>
        <w:t>6 Information Associations</w:t>
      </w:r>
      <w:bookmarkEnd w:id="122"/>
      <w:bookmarkEnd w:id="123"/>
    </w:p>
    <w:p w:rsidR="00BB6EB0" w:rsidRDefault="00BB6EB0">
      <w:pPr>
        <w:spacing w:before="160" w:after="160"/>
      </w:pPr>
      <w:r>
        <w:t>No Information Associations defined in catalogue</w:t>
      </w:r>
    </w:p>
    <w:p w:rsidR="00BB6EB0" w:rsidRDefault="00BB6EB0">
      <w:pPr>
        <w:pStyle w:val="Heading1"/>
        <w:spacing w:before="160" w:after="16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br w:type="page"/>
      </w:r>
      <w:bookmarkStart w:id="124" w:name="idmarkerx16777217x38837"/>
      <w:bookmarkStart w:id="125" w:name="_Toc4707476"/>
      <w:bookmarkStart w:id="126" w:name="_Toc4707621"/>
      <w:bookmarkEnd w:id="124"/>
      <w:r>
        <w:lastRenderedPageBreak/>
        <w:t>7 Feature Associations</w:t>
      </w:r>
      <w:bookmarkEnd w:id="125"/>
      <w:bookmarkEnd w:id="126"/>
    </w:p>
    <w:p w:rsidR="00BB6EB0" w:rsidRDefault="00BB6EB0">
      <w:pPr>
        <w:spacing w:before="160" w:after="160"/>
      </w:pPr>
      <w:r>
        <w:t>No Feature Associations defined in catalogue</w:t>
      </w:r>
    </w:p>
    <w:p w:rsidR="00BB6EB0" w:rsidRDefault="00BB6EB0">
      <w:pPr>
        <w:pStyle w:val="Heading1"/>
        <w:spacing w:before="160" w:after="16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br w:type="page"/>
      </w:r>
      <w:bookmarkStart w:id="127" w:name="idmarkerx16777217x38861"/>
      <w:bookmarkStart w:id="128" w:name="_Toc4707477"/>
      <w:bookmarkStart w:id="129" w:name="_Toc4707622"/>
      <w:bookmarkEnd w:id="127"/>
      <w:r>
        <w:lastRenderedPageBreak/>
        <w:t>8 Information Types</w:t>
      </w:r>
      <w:bookmarkEnd w:id="128"/>
      <w:bookmarkEnd w:id="129"/>
    </w:p>
    <w:p w:rsidR="00BB6EB0" w:rsidRDefault="00BB6EB0">
      <w:pPr>
        <w:spacing w:before="160" w:after="160"/>
      </w:pPr>
      <w:r>
        <w:t>No Information Types defined in catalogue</w:t>
      </w:r>
    </w:p>
    <w:p w:rsidR="00BB6EB0" w:rsidRDefault="00BB6EB0">
      <w:pPr>
        <w:pStyle w:val="Heading1"/>
        <w:spacing w:before="160" w:after="16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br w:type="page"/>
      </w:r>
      <w:bookmarkStart w:id="130" w:name="idmarkerx16777217x38885"/>
      <w:bookmarkStart w:id="131" w:name="_Toc4707478"/>
      <w:bookmarkStart w:id="132" w:name="_Toc4707623"/>
      <w:bookmarkEnd w:id="130"/>
      <w:r>
        <w:lastRenderedPageBreak/>
        <w:t>9 Feature Types</w:t>
      </w:r>
      <w:bookmarkEnd w:id="131"/>
      <w:bookmarkEnd w:id="132"/>
    </w:p>
    <w:p w:rsidR="00BB6EB0" w:rsidRDefault="00BB6EB0">
      <w:pPr>
        <w:pStyle w:val="Heading2"/>
        <w:spacing w:before="160" w:after="160"/>
        <w:rPr>
          <w:rFonts w:ascii="Times New Roman" w:hAnsi="Times New Roman" w:cs="Times New Roman"/>
          <w:b w:val="0"/>
          <w:bCs w:val="0"/>
          <w:szCs w:val="24"/>
        </w:rPr>
      </w:pPr>
      <w:bookmarkStart w:id="133" w:name="idmarkerx16777217x38906"/>
      <w:bookmarkStart w:id="134" w:name="_Toc4707479"/>
      <w:bookmarkStart w:id="135" w:name="_Toc4707624"/>
      <w:bookmarkEnd w:id="133"/>
      <w:r>
        <w:t>9.1 Port Call Message</w:t>
      </w:r>
      <w:bookmarkEnd w:id="134"/>
      <w:bookmarkEnd w:id="135"/>
    </w:p>
    <w:p w:rsidR="00BB6EB0" w:rsidRDefault="00BB6EB0">
      <w:r>
        <w:t>Name: Port Call Message</w:t>
      </w:r>
      <w:r>
        <w:br/>
        <w:t>Definition: A message for communicating all relevant port call information between ship and port, ship to ship, or shore authorities</w:t>
      </w:r>
      <w:r>
        <w:br/>
        <w:t>Code: '</w:t>
      </w:r>
      <w:proofErr w:type="spellStart"/>
      <w:r>
        <w:rPr>
          <w:rFonts w:ascii="Courier New" w:hAnsi="Courier New" w:cs="Courier New"/>
        </w:rPr>
        <w:t>PortCallMessage</w:t>
      </w:r>
      <w:proofErr w:type="spellEnd"/>
      <w:r>
        <w:t>'</w:t>
      </w:r>
      <w:r>
        <w:br/>
        <w:t xml:space="preserve">Remarks: </w:t>
      </w:r>
      <w:r>
        <w:br/>
        <w:t>Aliases: (none)</w:t>
      </w:r>
      <w:r>
        <w:br/>
        <w:t>Feature use type: geographic</w:t>
      </w:r>
      <w:r>
        <w:br/>
        <w:t xml:space="preserve">Permitted primitives: </w:t>
      </w:r>
      <w:proofErr w:type="spellStart"/>
      <w:r>
        <w:t>noGeometry</w:t>
      </w:r>
      <w:proofErr w:type="spellEnd"/>
      <w:r>
        <w:t xml:space="preserve">  </w:t>
      </w:r>
    </w:p>
    <w:p w:rsidR="00BB6EB0" w:rsidRDefault="00BB6EB0">
      <w:pPr>
        <w:pStyle w:val="Center"/>
      </w:pPr>
      <w:r>
        <w:t>Attribute Bindings</w:t>
      </w:r>
    </w:p>
    <w:tbl>
      <w:tblPr>
        <w:tblW w:w="0" w:type="auto"/>
        <w:tblInd w:w="36" w:type="dxa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24" w:type="dxa"/>
          <w:left w:w="24" w:type="dxa"/>
          <w:bottom w:w="24" w:type="dxa"/>
          <w:right w:w="24" w:type="dxa"/>
        </w:tblCellMar>
        <w:tblLook w:val="0000" w:firstRow="0" w:lastRow="0" w:firstColumn="0" w:lastColumn="0" w:noHBand="0" w:noVBand="0"/>
      </w:tblPr>
      <w:tblGrid>
        <w:gridCol w:w="2160"/>
        <w:gridCol w:w="1080"/>
        <w:gridCol w:w="756"/>
        <w:gridCol w:w="4320"/>
        <w:gridCol w:w="949"/>
      </w:tblGrid>
      <w:tr w:rsidR="00BB6EB0">
        <w:trPr>
          <w:tblHeader/>
        </w:trPr>
        <w:tc>
          <w:tcPr>
            <w:tcW w:w="216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Attribute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Type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rPr>
                <w:b/>
                <w:bCs/>
              </w:rPr>
              <w:t>Mult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432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Permitted Values</w:t>
            </w:r>
          </w:p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rPr>
                <w:b/>
                <w:bCs/>
              </w:rPr>
              <w:t>Sequential</w:t>
            </w:r>
          </w:p>
        </w:tc>
      </w:tr>
      <w:tr w:rsidR="00BB6EB0">
        <w:tc>
          <w:tcPr>
            <w:tcW w:w="216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comment</w:t>
            </w:r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text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432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216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localJobId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URN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432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216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localPortCallId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URN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432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216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messageId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URN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432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216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portCallId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URN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432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216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portCode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URN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432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216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reportedAt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dateTime</w:t>
            </w:r>
            <w:proofErr w:type="spellEnd"/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432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216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reportedBy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text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432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216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vesselId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URN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432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216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incomingVoyage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URN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432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216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outgoingVoyage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URN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432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216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serviceState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complex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432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216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locationState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complex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432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216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administrationState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complex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432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216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messageOperation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complex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432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  <w:tr w:rsidR="00BB6EB0">
        <w:tc>
          <w:tcPr>
            <w:tcW w:w="216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proofErr w:type="spellStart"/>
            <w:r>
              <w:t>vendorExtension</w:t>
            </w:r>
            <w:proofErr w:type="spellEnd"/>
          </w:p>
        </w:tc>
        <w:tc>
          <w:tcPr>
            <w:tcW w:w="108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complex</w:t>
            </w:r>
          </w:p>
        </w:tc>
        <w:tc>
          <w:tcPr>
            <w:tcW w:w="756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0..1</w:t>
            </w:r>
          </w:p>
        </w:tc>
        <w:tc>
          <w:tcPr>
            <w:tcW w:w="4320" w:type="dxa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/>
        </w:tc>
        <w:tc>
          <w:tcPr>
            <w:tcW w:w="0" w:type="auto"/>
            <w:tcBorders>
              <w:top w:val="single" w:sz="4" w:space="0" w:color="ACA899"/>
              <w:left w:val="single" w:sz="4" w:space="0" w:color="ACA899"/>
              <w:bottom w:val="single" w:sz="4" w:space="0" w:color="ECE9D8"/>
              <w:right w:val="single" w:sz="4" w:space="0" w:color="ECE9D8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</w:tcPr>
          <w:p w:rsidR="00BB6EB0" w:rsidRDefault="00BB6EB0">
            <w:r>
              <w:t>false</w:t>
            </w:r>
          </w:p>
        </w:tc>
      </w:tr>
    </w:tbl>
    <w:p w:rsidR="00BB6EB0" w:rsidRDefault="00BB6EB0">
      <w:pPr>
        <w:spacing w:before="160" w:after="160"/>
      </w:pPr>
    </w:p>
    <w:p w:rsidR="00BB6EB0" w:rsidRDefault="00BB6EB0">
      <w:r>
        <w:br/>
      </w:r>
    </w:p>
    <w:p w:rsidR="00BB6EB0" w:rsidRDefault="00BB6EB0">
      <w:pPr>
        <w:pStyle w:val="Center"/>
      </w:pPr>
      <w:r>
        <w:t xml:space="preserve">Information bindings </w:t>
      </w:r>
    </w:p>
    <w:p w:rsidR="00BB6EB0" w:rsidRDefault="00BB6EB0">
      <w:pPr>
        <w:pStyle w:val="Center"/>
      </w:pPr>
      <w:r>
        <w:t>(Bindings are also inherited from super-types, if any.)</w:t>
      </w:r>
    </w:p>
    <w:p w:rsidR="00BB6EB0" w:rsidRDefault="00BB6EB0">
      <w:pPr>
        <w:pStyle w:val="Center"/>
      </w:pPr>
      <w:r>
        <w:t>(No local bindings, but may inherit bindings from super-types, if any)</w:t>
      </w:r>
    </w:p>
    <w:p w:rsidR="00BB6EB0" w:rsidRDefault="00BB6EB0">
      <w:r>
        <w:br/>
      </w:r>
    </w:p>
    <w:p w:rsidR="00BB6EB0" w:rsidRDefault="00BB6EB0">
      <w:pPr>
        <w:pStyle w:val="Center"/>
      </w:pPr>
      <w:r>
        <w:t xml:space="preserve">Feature bindings </w:t>
      </w:r>
    </w:p>
    <w:p w:rsidR="00BB6EB0" w:rsidRDefault="00BB6EB0">
      <w:pPr>
        <w:pStyle w:val="Center"/>
      </w:pPr>
      <w:r>
        <w:t>(Bindings are also inherited from super-types, if any.)</w:t>
      </w:r>
    </w:p>
    <w:p w:rsidR="00BB6EB0" w:rsidRDefault="00BB6EB0">
      <w:pPr>
        <w:spacing w:before="160" w:after="160"/>
      </w:pPr>
      <w:r>
        <w:t>(No local bindings, but will inherit super-type bindings if any)</w:t>
      </w:r>
    </w:p>
    <w:p w:rsidR="00BB6EB0" w:rsidRDefault="00BB6EB0">
      <w:r>
        <w:br/>
      </w:r>
    </w:p>
    <w:sectPr w:rsidR="00BB6EB0" w:rsidSect="00E80248">
      <w:pgSz w:w="11906" w:h="16838" w:code="9"/>
      <w:pgMar w:top="1440" w:right="1080" w:bottom="1440" w:left="1080" w:header="420" w:footer="4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269" w:rsidRDefault="00CE2269">
      <w:r>
        <w:separator/>
      </w:r>
    </w:p>
  </w:endnote>
  <w:endnote w:type="continuationSeparator" w:id="0">
    <w:p w:rsidR="00CE2269" w:rsidRDefault="00CE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CE2269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Spacing w:w="12" w:type="dxa"/>
      <w:tblCellMar>
        <w:top w:w="24" w:type="dxa"/>
        <w:left w:w="24" w:type="dxa"/>
        <w:bottom w:w="24" w:type="dxa"/>
        <w:right w:w="24" w:type="dxa"/>
      </w:tblCellMar>
      <w:tblLook w:val="0000" w:firstRow="0" w:lastRow="0" w:firstColumn="0" w:lastColumn="0" w:noHBand="0" w:noVBand="0"/>
    </w:tblPr>
    <w:tblGrid>
      <w:gridCol w:w="8739"/>
      <w:gridCol w:w="1007"/>
    </w:tblGrid>
    <w:tr w:rsidR="00E80248" w:rsidTr="00EA7B54">
      <w:trPr>
        <w:tblCellSpacing w:w="12" w:type="dxa"/>
      </w:trPr>
      <w:tc>
        <w:tcPr>
          <w:tcW w:w="4978" w:type="pct"/>
          <w:gridSpan w:val="2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80248" w:rsidRDefault="00E80248"/>
      </w:tc>
    </w:tr>
    <w:tr w:rsidR="00E80248" w:rsidTr="00EA7B54">
      <w:trPr>
        <w:tblCellSpacing w:w="12" w:type="dxa"/>
      </w:trPr>
      <w:tc>
        <w:tcPr>
          <w:tcW w:w="4478" w:type="pct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80248" w:rsidRDefault="00E80248">
          <w:r>
            <w:rPr>
              <w:szCs w:val="20"/>
            </w:rPr>
            <w:t xml:space="preserve">Print date: 28-March-2019 </w:t>
          </w:r>
        </w:p>
      </w:tc>
      <w:tc>
        <w:tcPr>
          <w:tcW w:w="488" w:type="pct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80248" w:rsidRDefault="00E80248">
          <w:pPr>
            <w:jc w:val="right"/>
          </w:pPr>
          <w:r>
            <w:rPr>
              <w:b/>
              <w:bCs/>
              <w:szCs w:val="20"/>
            </w:rPr>
            <w:pgNum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Spacing w:w="12" w:type="dxa"/>
      <w:tblCellMar>
        <w:top w:w="24" w:type="dxa"/>
        <w:left w:w="24" w:type="dxa"/>
        <w:bottom w:w="24" w:type="dxa"/>
        <w:right w:w="24" w:type="dxa"/>
      </w:tblCellMar>
      <w:tblLook w:val="0000" w:firstRow="0" w:lastRow="0" w:firstColumn="0" w:lastColumn="0" w:noHBand="0" w:noVBand="0"/>
    </w:tblPr>
    <w:tblGrid>
      <w:gridCol w:w="8739"/>
      <w:gridCol w:w="1007"/>
    </w:tblGrid>
    <w:tr w:rsidR="00E80248" w:rsidTr="00E80248">
      <w:trPr>
        <w:tblCellSpacing w:w="12" w:type="dxa"/>
      </w:trPr>
      <w:tc>
        <w:tcPr>
          <w:tcW w:w="4978" w:type="pct"/>
          <w:gridSpan w:val="2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80248" w:rsidRDefault="00E80248" w:rsidP="00E80248"/>
      </w:tc>
    </w:tr>
    <w:tr w:rsidR="00E80248" w:rsidTr="00E80248">
      <w:trPr>
        <w:tblCellSpacing w:w="12" w:type="dxa"/>
      </w:trPr>
      <w:tc>
        <w:tcPr>
          <w:tcW w:w="4478" w:type="pct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80248" w:rsidRDefault="00E80248" w:rsidP="00E80248">
          <w:r>
            <w:rPr>
              <w:szCs w:val="20"/>
            </w:rPr>
            <w:t xml:space="preserve">Print date: 28-March-2019 </w:t>
          </w:r>
        </w:p>
      </w:tc>
      <w:tc>
        <w:tcPr>
          <w:tcW w:w="488" w:type="pct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80248" w:rsidRDefault="00E80248" w:rsidP="00E80248">
          <w:pPr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:rsidR="00E80248" w:rsidRDefault="00E802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269" w:rsidRDefault="00CE2269">
      <w:r>
        <w:separator/>
      </w:r>
    </w:p>
  </w:footnote>
  <w:footnote w:type="continuationSeparator" w:id="0">
    <w:p w:rsidR="00CE2269" w:rsidRDefault="00CE2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0248" w:rsidRDefault="00E80248"/>
  <w:tbl>
    <w:tblPr>
      <w:tblW w:w="5000" w:type="pct"/>
      <w:tblCellSpacing w:w="12" w:type="dxa"/>
      <w:tblCellMar>
        <w:top w:w="24" w:type="dxa"/>
        <w:left w:w="24" w:type="dxa"/>
        <w:bottom w:w="24" w:type="dxa"/>
        <w:right w:w="24" w:type="dxa"/>
      </w:tblCellMar>
      <w:tblLook w:val="0000" w:firstRow="0" w:lastRow="0" w:firstColumn="0" w:lastColumn="0" w:noHBand="0" w:noVBand="0"/>
    </w:tblPr>
    <w:tblGrid>
      <w:gridCol w:w="7750"/>
      <w:gridCol w:w="1996"/>
    </w:tblGrid>
    <w:tr w:rsidR="00E80248" w:rsidTr="00EA7B54">
      <w:trPr>
        <w:tblCellSpacing w:w="12" w:type="dxa"/>
      </w:trPr>
      <w:tc>
        <w:tcPr>
          <w:tcW w:w="3967" w:type="pct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80248" w:rsidRDefault="00E80248">
          <w:bookmarkStart w:id="1" w:name="_Hlk4971652"/>
          <w:bookmarkStart w:id="2" w:name="_Hlk4971653"/>
          <w:r>
            <w:rPr>
              <w:b/>
              <w:bCs/>
              <w:szCs w:val="20"/>
            </w:rPr>
            <w:t xml:space="preserve">Filename: </w:t>
          </w:r>
          <w:r>
            <w:rPr>
              <w:szCs w:val="20"/>
            </w:rPr>
            <w:t>Port Call Message Format_1.0.0_20190328.xml</w:t>
          </w:r>
        </w:p>
      </w:tc>
      <w:tc>
        <w:tcPr>
          <w:tcW w:w="996" w:type="pct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80248" w:rsidRDefault="00E80248">
          <w:pPr>
            <w:jc w:val="right"/>
          </w:pPr>
        </w:p>
      </w:tc>
    </w:tr>
    <w:tr w:rsidR="00E80248" w:rsidTr="00EA7B54">
      <w:trPr>
        <w:tblCellSpacing w:w="12" w:type="dxa"/>
      </w:trPr>
      <w:tc>
        <w:tcPr>
          <w:tcW w:w="4975" w:type="pct"/>
          <w:gridSpan w:val="2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80248" w:rsidRDefault="00E80248"/>
      </w:tc>
      <w:bookmarkEnd w:id="1"/>
      <w:bookmarkEnd w:id="2"/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Spacing w:w="12" w:type="dxa"/>
      <w:tblCellMar>
        <w:top w:w="24" w:type="dxa"/>
        <w:left w:w="24" w:type="dxa"/>
        <w:bottom w:w="24" w:type="dxa"/>
        <w:right w:w="24" w:type="dxa"/>
      </w:tblCellMar>
      <w:tblLook w:val="0000" w:firstRow="0" w:lastRow="0" w:firstColumn="0" w:lastColumn="0" w:noHBand="0" w:noVBand="0"/>
    </w:tblPr>
    <w:tblGrid>
      <w:gridCol w:w="7750"/>
      <w:gridCol w:w="1996"/>
    </w:tblGrid>
    <w:tr w:rsidR="00E80248" w:rsidTr="00E80248">
      <w:trPr>
        <w:tblCellSpacing w:w="12" w:type="dxa"/>
      </w:trPr>
      <w:tc>
        <w:tcPr>
          <w:tcW w:w="3967" w:type="pct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80248" w:rsidRDefault="00E80248" w:rsidP="00E80248">
          <w:r>
            <w:rPr>
              <w:b/>
              <w:bCs/>
              <w:szCs w:val="20"/>
            </w:rPr>
            <w:t xml:space="preserve">Filename: </w:t>
          </w:r>
          <w:r>
            <w:rPr>
              <w:szCs w:val="20"/>
            </w:rPr>
            <w:t>Port Call Message Format_1.0.0_20190328.xml</w:t>
          </w:r>
        </w:p>
      </w:tc>
      <w:tc>
        <w:tcPr>
          <w:tcW w:w="996" w:type="pct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80248" w:rsidRDefault="00E80248" w:rsidP="00E80248">
          <w:pPr>
            <w:jc w:val="right"/>
          </w:pPr>
        </w:p>
      </w:tc>
    </w:tr>
    <w:tr w:rsidR="00E80248" w:rsidTr="00E80248">
      <w:trPr>
        <w:tblCellSpacing w:w="12" w:type="dxa"/>
      </w:trPr>
      <w:tc>
        <w:tcPr>
          <w:tcW w:w="4975" w:type="pct"/>
          <w:gridSpan w:val="2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80248" w:rsidRDefault="00E80248" w:rsidP="00E80248"/>
      </w:tc>
    </w:tr>
  </w:tbl>
  <w:p w:rsidR="00E80248" w:rsidRDefault="00E80248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3B1"/>
    <w:rsid w:val="0001660B"/>
    <w:rsid w:val="0030371E"/>
    <w:rsid w:val="003D754C"/>
    <w:rsid w:val="00692F0E"/>
    <w:rsid w:val="00773949"/>
    <w:rsid w:val="00801245"/>
    <w:rsid w:val="008253B1"/>
    <w:rsid w:val="008A3D9D"/>
    <w:rsid w:val="008A6832"/>
    <w:rsid w:val="00A661D5"/>
    <w:rsid w:val="00AD2D6B"/>
    <w:rsid w:val="00BB6EB0"/>
    <w:rsid w:val="00CD477D"/>
    <w:rsid w:val="00CE2269"/>
    <w:rsid w:val="00E80248"/>
    <w:rsid w:val="00EA7B54"/>
    <w:rsid w:val="00EB2613"/>
    <w:rsid w:val="00F0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BA9166F"/>
  <w14:defaultImageDpi w14:val="0"/>
  <w15:docId w15:val="{74A7CD56-6883-4060-83FD-68E837FE0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53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253B1"/>
    <w:pPr>
      <w:outlineLvl w:val="0"/>
    </w:pPr>
    <w:rPr>
      <w:rFonts w:ascii="Arial" w:hAnsi="Arial" w:cs="Arial"/>
      <w:b/>
      <w:bCs/>
      <w:sz w:val="32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253B1"/>
    <w:pPr>
      <w:outlineLvl w:val="1"/>
    </w:pPr>
    <w:rPr>
      <w:rFonts w:ascii="Arial" w:hAnsi="Arial" w:cs="Arial"/>
      <w:b/>
      <w:bCs/>
      <w:sz w:val="24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outlineLvl w:val="3"/>
    </w:pPr>
    <w:rPr>
      <w:rFonts w:ascii="Arial" w:hAnsi="Arial" w:cs="Arial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pPr>
      <w:outlineLvl w:val="4"/>
    </w:pPr>
    <w:rPr>
      <w:rFonts w:ascii="Arial" w:hAnsi="Arial" w:cs="Arial"/>
      <w:b/>
      <w:bCs/>
      <w:sz w:val="18"/>
      <w:szCs w:val="18"/>
    </w:rPr>
  </w:style>
  <w:style w:type="paragraph" w:styleId="Heading6">
    <w:name w:val="heading 6"/>
    <w:basedOn w:val="Normal"/>
    <w:next w:val="Normal"/>
    <w:link w:val="Heading6Char"/>
    <w:uiPriority w:val="99"/>
    <w:qFormat/>
    <w:pPr>
      <w:outlineLvl w:val="5"/>
    </w:pPr>
    <w:rPr>
      <w:rFonts w:ascii="Arial" w:hAnsi="Arial"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253B1"/>
    <w:rPr>
      <w:rFonts w:ascii="Arial" w:hAnsi="Arial" w:cs="Arial"/>
      <w:b/>
      <w:bCs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253B1"/>
    <w:rPr>
      <w:rFonts w:ascii="Arial" w:hAnsi="Arial" w:cs="Arial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</w:rPr>
  </w:style>
  <w:style w:type="paragraph" w:customStyle="1" w:styleId="Paragraph">
    <w:name w:val="Paragraph"/>
    <w:uiPriority w:val="99"/>
    <w:rsid w:val="008253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4"/>
    </w:rPr>
  </w:style>
  <w:style w:type="paragraph" w:customStyle="1" w:styleId="Address">
    <w:name w:val="Address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i/>
      <w:iCs/>
      <w:sz w:val="24"/>
      <w:szCs w:val="24"/>
    </w:rPr>
  </w:style>
  <w:style w:type="paragraph" w:customStyle="1" w:styleId="Center">
    <w:name w:val="Center"/>
    <w:uiPriority w:val="99"/>
    <w:rsid w:val="008253B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Blockquote">
    <w:name w:val="Blockquote"/>
    <w:uiPriority w:val="99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Fieldset">
    <w:name w:val="Fieldset"/>
    <w:uiPriority w:val="99"/>
    <w:pPr>
      <w:widowControl w:val="0"/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autoSpaceDE w:val="0"/>
      <w:autoSpaceDN w:val="0"/>
      <w:adjustRightInd w:val="0"/>
      <w:spacing w:after="0" w:line="240" w:lineRule="auto"/>
      <w:ind w:left="60" w:right="60"/>
    </w:pPr>
    <w:rPr>
      <w:rFonts w:ascii="Times New Roman" w:hAnsi="Times New Roman"/>
      <w:sz w:val="24"/>
      <w:szCs w:val="24"/>
    </w:rPr>
  </w:style>
  <w:style w:type="paragraph" w:customStyle="1" w:styleId="Preformatted">
    <w:name w:val="Preformatted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Preformattedandwrapping">
    <w:name w:val="Preformatted and wrapping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A68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6832"/>
    <w:rPr>
      <w:rFonts w:ascii="Times New Roman" w:hAnsi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8A68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6832"/>
    <w:rPr>
      <w:rFonts w:ascii="Times New Roman" w:hAnsi="Times New Roman"/>
      <w:sz w:val="20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01245"/>
    <w:pPr>
      <w:keepNext/>
      <w:keepLines/>
      <w:widowControl/>
      <w:autoSpaceDE/>
      <w:autoSpaceDN/>
      <w:adjustRightInd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80124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01245"/>
    <w:pPr>
      <w:spacing w:after="100"/>
      <w:ind w:left="200"/>
    </w:pPr>
  </w:style>
  <w:style w:type="character" w:styleId="Hyperlink">
    <w:name w:val="Hyperlink"/>
    <w:basedOn w:val="DefaultParagraphFont"/>
    <w:uiPriority w:val="99"/>
    <w:unhideWhenUsed/>
    <w:rsid w:val="0080124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3D754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75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6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6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EDA5B-AC60-4CF0-B243-63E126E29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25</Pages>
  <Words>4319</Words>
  <Characters>24621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Raphael Malyankar</dc:creator>
  <cp:keywords/>
  <dc:description/>
  <cp:lastModifiedBy>Raphael Malyankar</cp:lastModifiedBy>
  <cp:revision>11</cp:revision>
  <dcterms:created xsi:type="dcterms:W3CDTF">2019-03-29T06:12:00Z</dcterms:created>
  <dcterms:modified xsi:type="dcterms:W3CDTF">2019-04-01T07:48:00Z</dcterms:modified>
</cp:coreProperties>
</file>